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8987" w14:textId="614CBBB0" w:rsidR="003D047D" w:rsidRPr="00C53E3C" w:rsidRDefault="00302537" w:rsidP="003D047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3E3C">
        <w:rPr>
          <w:rFonts w:asciiTheme="minorHAnsi" w:hAnsiTheme="minorHAnsi" w:cstheme="minorHAnsi"/>
          <w:b/>
          <w:bCs/>
          <w:sz w:val="28"/>
          <w:szCs w:val="28"/>
        </w:rPr>
        <w:t>Výroční zpráva za rok 202</w:t>
      </w:r>
      <w:r w:rsidR="00E367B1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1D924219" w14:textId="76FBD01C" w:rsidR="003D047D" w:rsidRPr="00C53E3C" w:rsidRDefault="00302537" w:rsidP="003D047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3E3C">
        <w:rPr>
          <w:rFonts w:asciiTheme="minorHAnsi" w:hAnsiTheme="minorHAnsi" w:cstheme="minorHAnsi"/>
          <w:b/>
          <w:bCs/>
          <w:sz w:val="28"/>
          <w:szCs w:val="28"/>
        </w:rPr>
        <w:t>o činnosti obce Větrušice v oblasti poskytování informací dle</w:t>
      </w:r>
      <w:r w:rsidR="00C53E3C" w:rsidRPr="00C53E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53E3C">
        <w:rPr>
          <w:rFonts w:asciiTheme="minorHAnsi" w:hAnsiTheme="minorHAnsi" w:cstheme="minorHAnsi"/>
          <w:b/>
          <w:bCs/>
          <w:sz w:val="28"/>
          <w:szCs w:val="28"/>
        </w:rPr>
        <w:t>§ 18 zákona č. 106/1999 Sb.,</w:t>
      </w:r>
      <w:r w:rsidR="003D047D" w:rsidRPr="00C53E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53E3C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C44D6C" w:rsidRPr="00C53E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53E3C">
        <w:rPr>
          <w:rFonts w:asciiTheme="minorHAnsi" w:hAnsiTheme="minorHAnsi" w:cstheme="minorHAnsi"/>
          <w:b/>
          <w:bCs/>
          <w:sz w:val="28"/>
          <w:szCs w:val="28"/>
        </w:rPr>
        <w:t xml:space="preserve">svobodném přístupu </w:t>
      </w:r>
      <w:r w:rsidR="003D047D" w:rsidRPr="00C53E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9E9610C" w14:textId="0D51FE37" w:rsidR="008B7469" w:rsidRPr="00C53E3C" w:rsidRDefault="003D047D" w:rsidP="003D047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3E3C">
        <w:rPr>
          <w:rFonts w:asciiTheme="minorHAnsi" w:hAnsiTheme="minorHAnsi" w:cstheme="minorHAnsi"/>
          <w:b/>
          <w:bCs/>
          <w:sz w:val="28"/>
          <w:szCs w:val="28"/>
        </w:rPr>
        <w:t xml:space="preserve">k </w:t>
      </w:r>
      <w:r w:rsidR="00302537" w:rsidRPr="00C53E3C">
        <w:rPr>
          <w:rFonts w:asciiTheme="minorHAnsi" w:hAnsiTheme="minorHAnsi" w:cstheme="minorHAnsi"/>
          <w:b/>
          <w:bCs/>
          <w:sz w:val="28"/>
          <w:szCs w:val="28"/>
        </w:rPr>
        <w:t>informacím, ve znění pozdějších předpisů</w:t>
      </w:r>
    </w:p>
    <w:p w14:paraId="092CDDC5" w14:textId="77777777" w:rsidR="008B7469" w:rsidRPr="00C53E3C" w:rsidRDefault="008B7469" w:rsidP="003D047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9448C03" w14:textId="77777777" w:rsidR="008B7469" w:rsidRPr="00C53E3C" w:rsidRDefault="008B7469" w:rsidP="00C44D6C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143C45F" w14:textId="77777777" w:rsidR="003D047D" w:rsidRPr="00C53E3C" w:rsidRDefault="003D047D" w:rsidP="003D047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a) počet podaných žádostí o informace a počet vydaných rozhodnutí o odmítnutí žádosti </w:t>
      </w:r>
    </w:p>
    <w:p w14:paraId="2A613231" w14:textId="20551A73" w:rsidR="003D047D" w:rsidRPr="00C53E3C" w:rsidRDefault="003D047D" w:rsidP="003D047D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 xml:space="preserve">- počet žádostí o informace: </w:t>
      </w:r>
      <w:r w:rsidR="00E367B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</w:t>
      </w:r>
    </w:p>
    <w:p w14:paraId="3FD14375" w14:textId="2B32A72F" w:rsidR="003D047D" w:rsidRPr="00C53E3C" w:rsidRDefault="003D047D" w:rsidP="003D047D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 xml:space="preserve">- počet rozhodnutí o odmítnutí žádosti: </w:t>
      </w: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</w:t>
      </w:r>
    </w:p>
    <w:p w14:paraId="51447DEE" w14:textId="77777777" w:rsidR="003D047D" w:rsidRPr="00C53E3C" w:rsidRDefault="003D047D" w:rsidP="003D047D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A15BC44" w14:textId="4B9FF4B8" w:rsidR="003D047D" w:rsidRPr="00C53E3C" w:rsidRDefault="003D047D" w:rsidP="003D047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b) počet podaných odvolání proti rozhodnutí: 0 </w:t>
      </w:r>
    </w:p>
    <w:p w14:paraId="527C07D7" w14:textId="77777777" w:rsidR="003D047D" w:rsidRPr="00C53E3C" w:rsidRDefault="003D047D" w:rsidP="003D047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EE4519A" w14:textId="77777777" w:rsidR="003D047D" w:rsidRPr="00C53E3C" w:rsidRDefault="003D047D" w:rsidP="003D047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14:paraId="681B2CB4" w14:textId="5F09D3C7" w:rsidR="003D047D" w:rsidRPr="00C53E3C" w:rsidRDefault="003D047D" w:rsidP="003D047D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 xml:space="preserve">- </w:t>
      </w: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žádný rozsudek</w:t>
      </w: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 xml:space="preserve"> ve věci přezkoumání zákonnosti rozhodnutí obce o odmítnutí žádosti o poskytnutí informace </w:t>
      </w: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nebyl v roce 202</w:t>
      </w:r>
      <w:r w:rsidR="009E4FD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</w:t>
      </w:r>
      <w:r w:rsidR="00E367B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</w:t>
      </w: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vydán</w:t>
      </w: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272207B7" w14:textId="77777777" w:rsidR="003D047D" w:rsidRPr="00C53E3C" w:rsidRDefault="003D047D" w:rsidP="003D047D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58ED239" w14:textId="77777777" w:rsidR="003D047D" w:rsidRPr="00C53E3C" w:rsidRDefault="003D047D" w:rsidP="003D047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d) výčet poskytnutých výhradních licencí, včetně odůvodnění nezbytnosti poskytnutí výhradní licence </w:t>
      </w:r>
    </w:p>
    <w:p w14:paraId="0323D6F0" w14:textId="60CE2261" w:rsidR="003D047D" w:rsidRPr="00C53E3C" w:rsidRDefault="003D047D" w:rsidP="003D047D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>- výhradní licence v roce 2</w:t>
      </w:r>
      <w:r w:rsidR="00C53E3C">
        <w:rPr>
          <w:rFonts w:asciiTheme="minorHAnsi" w:eastAsiaTheme="minorHAnsi" w:hAnsiTheme="minorHAnsi" w:cstheme="minorHAnsi"/>
          <w:color w:val="000000"/>
          <w:lang w:eastAsia="en-US"/>
        </w:rPr>
        <w:t>0</w:t>
      </w: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>2</w:t>
      </w:r>
      <w:r w:rsidR="00E367B1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nebyly poskytnuty </w:t>
      </w:r>
    </w:p>
    <w:p w14:paraId="0191700A" w14:textId="77777777" w:rsidR="003D047D" w:rsidRPr="00C53E3C" w:rsidRDefault="003D047D" w:rsidP="003D047D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F95CFA" w14:textId="771E9332" w:rsidR="003D047D" w:rsidRPr="00C53E3C" w:rsidRDefault="003D047D" w:rsidP="003D047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e) počet stížností podaných podle § 16a zákona č. 106/1999 Sb., důvody jejich podání a stručný popis způsobu jejich vyřízení: </w:t>
      </w:r>
    </w:p>
    <w:p w14:paraId="6B01DE05" w14:textId="5DFFAB81" w:rsidR="003D047D" w:rsidRPr="00C53E3C" w:rsidRDefault="003D047D" w:rsidP="00C53E3C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>- v roce 202</w:t>
      </w:r>
      <w:r w:rsidR="00E367B1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Pr="00C53E3C">
        <w:rPr>
          <w:rFonts w:asciiTheme="minorHAnsi" w:eastAsiaTheme="minorHAnsi" w:hAnsiTheme="minorHAnsi" w:cstheme="minorHAnsi"/>
          <w:color w:val="000000"/>
          <w:lang w:eastAsia="en-US"/>
        </w:rPr>
        <w:t xml:space="preserve"> nebyla podaná</w:t>
      </w:r>
      <w:r w:rsidRPr="00C53E3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žádná stížnost</w:t>
      </w:r>
    </w:p>
    <w:p w14:paraId="3D2D76DC" w14:textId="77777777" w:rsidR="00B76E34" w:rsidRPr="00C53E3C" w:rsidRDefault="00B76E34" w:rsidP="003D047D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27E4D91D" w14:textId="77777777" w:rsidR="003D047D" w:rsidRPr="00C53E3C" w:rsidRDefault="003D047D" w:rsidP="003D047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53E3C">
        <w:rPr>
          <w:rFonts w:asciiTheme="minorHAnsi" w:eastAsiaTheme="minorHAnsi" w:hAnsiTheme="minorHAnsi" w:cstheme="minorHAnsi"/>
          <w:b/>
          <w:bCs/>
          <w:lang w:eastAsia="en-US"/>
        </w:rPr>
        <w:t xml:space="preserve">f) další informace vztahující se k uplatňování tohoto zákona </w:t>
      </w:r>
    </w:p>
    <w:p w14:paraId="116A008F" w14:textId="4C87228D" w:rsidR="003D047D" w:rsidRPr="00C53E3C" w:rsidRDefault="003D047D" w:rsidP="00C53E3C">
      <w:pPr>
        <w:spacing w:line="276" w:lineRule="auto"/>
        <w:ind w:left="708"/>
        <w:rPr>
          <w:rFonts w:asciiTheme="minorHAnsi" w:hAnsiTheme="minorHAnsi" w:cstheme="minorHAnsi"/>
          <w:color w:val="000000" w:themeColor="text1"/>
        </w:rPr>
      </w:pPr>
      <w:r w:rsidRPr="00C53E3C">
        <w:rPr>
          <w:rFonts w:asciiTheme="minorHAnsi" w:eastAsiaTheme="minorHAnsi" w:hAnsiTheme="minorHAnsi" w:cstheme="minorHAnsi"/>
          <w:lang w:eastAsia="en-US"/>
        </w:rPr>
        <w:t xml:space="preserve">- obec jako povinný subjekt vyřizuje žádosti o informace vztahující se k její působnosti dle </w:t>
      </w:r>
      <w:r w:rsidR="00B76E34" w:rsidRPr="00C53E3C">
        <w:rPr>
          <w:rFonts w:asciiTheme="minorHAnsi" w:eastAsiaTheme="minorHAnsi" w:hAnsiTheme="minorHAnsi" w:cstheme="minorHAnsi"/>
          <w:color w:val="000000"/>
          <w:lang w:eastAsia="en-US"/>
        </w:rPr>
        <w:t>zákona č. 106/1999 Sb.</w:t>
      </w:r>
      <w:r w:rsidRPr="00C53E3C">
        <w:rPr>
          <w:rFonts w:asciiTheme="minorHAnsi" w:eastAsiaTheme="minorHAnsi" w:hAnsiTheme="minorHAnsi" w:cstheme="minorHAnsi"/>
          <w:lang w:eastAsia="en-US"/>
        </w:rPr>
        <w:t xml:space="preserve">, žádosti je možné podávat ústně nebo písemně adresovat jak na adresu obecního úřadu, tak na elektronickou podatelnu obce, žádost musí splňovat náležitosti § 14 </w:t>
      </w:r>
      <w:r w:rsidR="00B76E34" w:rsidRPr="00C53E3C">
        <w:rPr>
          <w:rFonts w:asciiTheme="minorHAnsi" w:eastAsiaTheme="minorHAnsi" w:hAnsiTheme="minorHAnsi" w:cstheme="minorHAnsi"/>
          <w:color w:val="000000"/>
          <w:lang w:eastAsia="en-US"/>
        </w:rPr>
        <w:t>zákona č. 106/1999 Sb.</w:t>
      </w:r>
    </w:p>
    <w:p w14:paraId="2D446B22" w14:textId="77777777" w:rsidR="007C2411" w:rsidRPr="00C53E3C" w:rsidRDefault="007C2411" w:rsidP="00C53E3C">
      <w:pPr>
        <w:spacing w:line="276" w:lineRule="auto"/>
        <w:ind w:left="1275"/>
        <w:rPr>
          <w:rFonts w:asciiTheme="minorHAnsi" w:hAnsiTheme="minorHAnsi" w:cstheme="minorHAnsi"/>
          <w:color w:val="000000" w:themeColor="text1"/>
        </w:rPr>
      </w:pPr>
    </w:p>
    <w:p w14:paraId="19442045" w14:textId="5D076F97" w:rsidR="00767E02" w:rsidRDefault="00767E02" w:rsidP="00077221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150E5AD" w14:textId="77777777" w:rsidR="00C53E3C" w:rsidRPr="00C53E3C" w:rsidRDefault="00C53E3C" w:rsidP="00077221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B9082D1" w14:textId="292CC53F" w:rsidR="00C44D6C" w:rsidRPr="00C53E3C" w:rsidRDefault="008B7469" w:rsidP="00077221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53E3C">
        <w:rPr>
          <w:rFonts w:asciiTheme="minorHAnsi" w:hAnsiTheme="minorHAnsi" w:cstheme="minorHAnsi"/>
          <w:b/>
          <w:color w:val="000000" w:themeColor="text1"/>
        </w:rPr>
        <w:tab/>
      </w:r>
      <w:r w:rsidRPr="00C53E3C">
        <w:rPr>
          <w:rFonts w:asciiTheme="minorHAnsi" w:hAnsiTheme="minorHAnsi" w:cstheme="minorHAnsi"/>
          <w:b/>
          <w:color w:val="000000" w:themeColor="text1"/>
        </w:rPr>
        <w:tab/>
      </w:r>
      <w:r w:rsidRPr="00C53E3C">
        <w:rPr>
          <w:rFonts w:asciiTheme="minorHAnsi" w:hAnsiTheme="minorHAnsi" w:cstheme="minorHAnsi"/>
          <w:b/>
          <w:color w:val="000000" w:themeColor="text1"/>
        </w:rPr>
        <w:tab/>
      </w:r>
      <w:r w:rsidRPr="00C53E3C">
        <w:rPr>
          <w:rFonts w:asciiTheme="minorHAnsi" w:hAnsiTheme="minorHAnsi" w:cstheme="minorHAnsi"/>
          <w:b/>
          <w:color w:val="000000" w:themeColor="text1"/>
        </w:rPr>
        <w:tab/>
      </w:r>
      <w:r w:rsidRPr="00C53E3C">
        <w:rPr>
          <w:rFonts w:asciiTheme="minorHAnsi" w:hAnsiTheme="minorHAnsi" w:cstheme="minorHAnsi"/>
          <w:b/>
          <w:color w:val="000000" w:themeColor="text1"/>
        </w:rPr>
        <w:tab/>
      </w:r>
      <w:r w:rsidRPr="00C53E3C">
        <w:rPr>
          <w:rFonts w:asciiTheme="minorHAnsi" w:hAnsiTheme="minorHAnsi" w:cstheme="minorHAnsi"/>
          <w:b/>
          <w:color w:val="000000" w:themeColor="text1"/>
        </w:rPr>
        <w:tab/>
      </w:r>
      <w:r w:rsidRPr="00C53E3C">
        <w:rPr>
          <w:rFonts w:asciiTheme="minorHAnsi" w:hAnsiTheme="minorHAnsi" w:cstheme="minorHAnsi"/>
          <w:b/>
          <w:color w:val="000000" w:themeColor="text1"/>
        </w:rPr>
        <w:tab/>
      </w:r>
      <w:r w:rsidRPr="00C53E3C">
        <w:rPr>
          <w:rFonts w:asciiTheme="minorHAnsi" w:hAnsiTheme="minorHAnsi" w:cstheme="minorHAnsi"/>
          <w:b/>
          <w:color w:val="000000" w:themeColor="text1"/>
        </w:rPr>
        <w:tab/>
      </w:r>
      <w:r w:rsidR="009E4FD9">
        <w:rPr>
          <w:rFonts w:asciiTheme="minorHAnsi" w:hAnsiTheme="minorHAnsi" w:cstheme="minorHAnsi"/>
          <w:color w:val="000000" w:themeColor="text1"/>
        </w:rPr>
        <w:t>Ing. Michael Buchar</w:t>
      </w:r>
      <w:r w:rsidR="002E1D25">
        <w:rPr>
          <w:rFonts w:asciiTheme="minorHAnsi" w:hAnsiTheme="minorHAnsi" w:cstheme="minorHAnsi"/>
          <w:color w:val="000000" w:themeColor="text1"/>
        </w:rPr>
        <w:t>, v. r.</w:t>
      </w:r>
    </w:p>
    <w:p w14:paraId="2F1FA5BB" w14:textId="27943BF5" w:rsidR="00077221" w:rsidRDefault="008B7469" w:rsidP="00C53E3C">
      <w:pPr>
        <w:spacing w:line="276" w:lineRule="auto"/>
        <w:ind w:left="5664"/>
        <w:rPr>
          <w:rFonts w:asciiTheme="minorHAnsi" w:hAnsiTheme="minorHAnsi" w:cstheme="minorHAnsi"/>
          <w:color w:val="000000" w:themeColor="text1"/>
        </w:rPr>
      </w:pPr>
      <w:r w:rsidRPr="00C53E3C">
        <w:rPr>
          <w:rFonts w:asciiTheme="minorHAnsi" w:hAnsiTheme="minorHAnsi" w:cstheme="minorHAnsi"/>
          <w:color w:val="000000" w:themeColor="text1"/>
        </w:rPr>
        <w:t>starosta obce</w:t>
      </w:r>
    </w:p>
    <w:p w14:paraId="7CCCEF5B" w14:textId="77777777" w:rsidR="00C53E3C" w:rsidRPr="00C53E3C" w:rsidRDefault="00C53E3C" w:rsidP="00C53E3C">
      <w:pPr>
        <w:spacing w:line="276" w:lineRule="auto"/>
        <w:ind w:left="5664"/>
        <w:rPr>
          <w:rFonts w:asciiTheme="minorHAnsi" w:hAnsiTheme="minorHAnsi" w:cstheme="minorHAnsi"/>
          <w:color w:val="000000" w:themeColor="text1"/>
        </w:rPr>
      </w:pPr>
    </w:p>
    <w:p w14:paraId="47D5D4D7" w14:textId="0D0002A8" w:rsidR="0012603C" w:rsidRPr="00C53E3C" w:rsidRDefault="008B7469" w:rsidP="00077221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53E3C">
        <w:rPr>
          <w:rFonts w:asciiTheme="minorHAnsi" w:hAnsiTheme="minorHAnsi" w:cstheme="minorHAnsi"/>
          <w:color w:val="000000" w:themeColor="text1"/>
        </w:rPr>
        <w:t>Ve Větrušicích dne</w:t>
      </w:r>
      <w:r w:rsidR="00077221" w:rsidRPr="00C53E3C">
        <w:rPr>
          <w:rFonts w:asciiTheme="minorHAnsi" w:hAnsiTheme="minorHAnsi" w:cstheme="minorHAnsi"/>
          <w:color w:val="000000" w:themeColor="text1"/>
        </w:rPr>
        <w:t xml:space="preserve"> </w:t>
      </w:r>
      <w:r w:rsidR="009E4FD9">
        <w:rPr>
          <w:rFonts w:asciiTheme="minorHAnsi" w:hAnsiTheme="minorHAnsi" w:cstheme="minorHAnsi"/>
          <w:color w:val="000000" w:themeColor="text1"/>
        </w:rPr>
        <w:t>1</w:t>
      </w:r>
      <w:r w:rsidR="00E367B1">
        <w:rPr>
          <w:rFonts w:asciiTheme="minorHAnsi" w:hAnsiTheme="minorHAnsi" w:cstheme="minorHAnsi"/>
          <w:color w:val="000000" w:themeColor="text1"/>
        </w:rPr>
        <w:t>5</w:t>
      </w:r>
      <w:r w:rsidR="009E4FD9">
        <w:rPr>
          <w:rFonts w:asciiTheme="minorHAnsi" w:hAnsiTheme="minorHAnsi" w:cstheme="minorHAnsi"/>
          <w:color w:val="000000" w:themeColor="text1"/>
        </w:rPr>
        <w:t>.1.202</w:t>
      </w:r>
      <w:r w:rsidR="003A0352">
        <w:rPr>
          <w:rFonts w:asciiTheme="minorHAnsi" w:hAnsiTheme="minorHAnsi" w:cstheme="minorHAnsi"/>
          <w:color w:val="000000" w:themeColor="text1"/>
        </w:rPr>
        <w:t>5</w:t>
      </w:r>
    </w:p>
    <w:p w14:paraId="7153053C" w14:textId="77777777" w:rsidR="0029262A" w:rsidRPr="00C53E3C" w:rsidRDefault="0029262A" w:rsidP="00077221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226865E0" w14:textId="5A2D7B83" w:rsidR="008B7469" w:rsidRPr="00C53E3C" w:rsidRDefault="00482B24" w:rsidP="00077221">
      <w:pPr>
        <w:spacing w:line="276" w:lineRule="auto"/>
        <w:rPr>
          <w:rFonts w:asciiTheme="minorHAnsi" w:hAnsiTheme="minorHAnsi" w:cstheme="minorHAnsi"/>
          <w:b/>
        </w:rPr>
      </w:pPr>
      <w:r w:rsidRPr="00C53E3C">
        <w:rPr>
          <w:rFonts w:asciiTheme="minorHAnsi" w:hAnsiTheme="minorHAnsi" w:cstheme="minorHAnsi"/>
          <w:b/>
        </w:rPr>
        <w:t xml:space="preserve">Trvale zveřejněno na </w:t>
      </w:r>
      <w:hyperlink r:id="rId7" w:history="1">
        <w:r w:rsidRPr="00C53E3C">
          <w:rPr>
            <w:rStyle w:val="Hypertextovodkaz"/>
            <w:rFonts w:asciiTheme="minorHAnsi" w:hAnsiTheme="minorHAnsi" w:cstheme="minorHAnsi"/>
          </w:rPr>
          <w:t>http://www.vetrusice.cz/obecni-</w:t>
        </w:r>
        <w:proofErr w:type="spellStart"/>
        <w:r w:rsidRPr="00C53E3C">
          <w:rPr>
            <w:rStyle w:val="Hypertextovodkaz"/>
            <w:rFonts w:asciiTheme="minorHAnsi" w:hAnsiTheme="minorHAnsi" w:cstheme="minorHAnsi"/>
          </w:rPr>
          <w:t>urad</w:t>
        </w:r>
        <w:proofErr w:type="spellEnd"/>
        <w:r w:rsidRPr="00C53E3C">
          <w:rPr>
            <w:rStyle w:val="Hypertextovodkaz"/>
            <w:rFonts w:asciiTheme="minorHAnsi" w:hAnsiTheme="minorHAnsi" w:cstheme="minorHAnsi"/>
          </w:rPr>
          <w:t>/</w:t>
        </w:r>
        <w:proofErr w:type="spellStart"/>
        <w:r w:rsidRPr="00C53E3C">
          <w:rPr>
            <w:rStyle w:val="Hypertextovodkaz"/>
            <w:rFonts w:asciiTheme="minorHAnsi" w:hAnsiTheme="minorHAnsi" w:cstheme="minorHAnsi"/>
          </w:rPr>
          <w:t>povinne</w:t>
        </w:r>
        <w:proofErr w:type="spellEnd"/>
        <w:r w:rsidRPr="00C53E3C">
          <w:rPr>
            <w:rStyle w:val="Hypertextovodkaz"/>
            <w:rFonts w:asciiTheme="minorHAnsi" w:hAnsiTheme="minorHAnsi" w:cstheme="minorHAnsi"/>
          </w:rPr>
          <w:t>-informace/</w:t>
        </w:r>
      </w:hyperlink>
      <w:r w:rsidR="008B7469" w:rsidRPr="00C53E3C">
        <w:rPr>
          <w:rFonts w:asciiTheme="minorHAnsi" w:hAnsiTheme="minorHAnsi" w:cstheme="minorHAnsi"/>
          <w:b/>
        </w:rPr>
        <w:tab/>
      </w:r>
      <w:r w:rsidR="008B7469" w:rsidRPr="00C53E3C">
        <w:rPr>
          <w:rFonts w:asciiTheme="minorHAnsi" w:hAnsiTheme="minorHAnsi" w:cstheme="minorHAnsi"/>
          <w:b/>
        </w:rPr>
        <w:tab/>
      </w:r>
      <w:r w:rsidR="008B7469" w:rsidRPr="00C53E3C">
        <w:rPr>
          <w:rFonts w:asciiTheme="minorHAnsi" w:hAnsiTheme="minorHAnsi" w:cstheme="minorHAnsi"/>
          <w:bCs/>
          <w:i/>
          <w:iCs/>
        </w:rPr>
        <w:tab/>
      </w:r>
      <w:r w:rsidR="008B7469" w:rsidRPr="00C53E3C">
        <w:rPr>
          <w:rFonts w:asciiTheme="minorHAnsi" w:hAnsiTheme="minorHAnsi" w:cstheme="minorHAnsi"/>
          <w:bCs/>
          <w:i/>
          <w:iCs/>
        </w:rPr>
        <w:tab/>
        <w:t xml:space="preserve"> </w:t>
      </w:r>
    </w:p>
    <w:sectPr w:rsidR="008B7469" w:rsidRPr="00C53E3C" w:rsidSect="005E3436">
      <w:headerReference w:type="default" r:id="rId8"/>
      <w:pgSz w:w="11906" w:h="16838"/>
      <w:pgMar w:top="1417" w:right="1417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680B5" w14:textId="77777777" w:rsidR="005E3436" w:rsidRDefault="005E3436" w:rsidP="00563954">
      <w:r>
        <w:separator/>
      </w:r>
    </w:p>
  </w:endnote>
  <w:endnote w:type="continuationSeparator" w:id="0">
    <w:p w14:paraId="19168D11" w14:textId="77777777" w:rsidR="005E3436" w:rsidRDefault="005E3436" w:rsidP="0056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ar(--theme-font-family)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CC63" w14:textId="77777777" w:rsidR="005E3436" w:rsidRDefault="005E3436" w:rsidP="00563954">
      <w:r>
        <w:separator/>
      </w:r>
    </w:p>
  </w:footnote>
  <w:footnote w:type="continuationSeparator" w:id="0">
    <w:p w14:paraId="6B23492B" w14:textId="77777777" w:rsidR="005E3436" w:rsidRDefault="005E3436" w:rsidP="0056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26A7" w14:textId="77777777" w:rsidR="00C53E3C" w:rsidRPr="00CE7A86" w:rsidRDefault="003A0352" w:rsidP="00B02C71">
    <w:pPr>
      <w:ind w:firstLine="142"/>
      <w:rPr>
        <w:color w:val="000000" w:themeColor="text1"/>
        <w:sz w:val="32"/>
        <w:szCs w:val="32"/>
      </w:rPr>
    </w:pPr>
    <w:r>
      <w:rPr>
        <w:b/>
        <w:bCs/>
        <w:color w:val="000000" w:themeColor="text1"/>
        <w:sz w:val="32"/>
        <w:szCs w:val="32"/>
      </w:rPr>
      <w:object w:dxaOrig="1440" w:dyaOrig="1440" w14:anchorId="0A265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34.15pt;margin-top:-1.95pt;width:42.6pt;height:46.65pt;z-index:-251658240" wrapcoords="-408 745 -408 13407 2445 18621 6113 20483 6521 20483 14264 20483 14672 20483 18340 18621 21192 13034 21192 745 -408 745">
          <v:imagedata r:id="rId1" o:title=""/>
        </v:shape>
        <o:OLEObject Type="Embed" ProgID="MSPhotoEd.3" ShapeID="_x0000_s1026" DrawAspect="Content" ObjectID="_1798530445" r:id="rId2"/>
      </w:object>
    </w:r>
    <w:r w:rsidR="00C53E3C" w:rsidRPr="00CE7A86">
      <w:rPr>
        <w:b/>
        <w:bCs/>
        <w:color w:val="000000" w:themeColor="text1"/>
        <w:sz w:val="32"/>
        <w:szCs w:val="32"/>
      </w:rPr>
      <w:t>OBEC VĚTRUŠICE</w:t>
    </w:r>
    <w:r w:rsidR="00C53E3C" w:rsidRPr="00CE7A86">
      <w:rPr>
        <w:color w:val="000000" w:themeColor="text1"/>
        <w:sz w:val="32"/>
        <w:szCs w:val="32"/>
      </w:rPr>
      <w:t xml:space="preserve"> </w:t>
    </w:r>
  </w:p>
  <w:p w14:paraId="4FC39B41" w14:textId="77777777" w:rsidR="00C53E3C" w:rsidRPr="00CE7A86" w:rsidRDefault="00C53E3C" w:rsidP="00B02C71">
    <w:pPr>
      <w:ind w:firstLine="142"/>
      <w:rPr>
        <w:color w:val="000000" w:themeColor="text1"/>
        <w:sz w:val="22"/>
        <w:szCs w:val="22"/>
      </w:rPr>
    </w:pPr>
    <w:r w:rsidRPr="00CE7A86">
      <w:rPr>
        <w:color w:val="000000" w:themeColor="text1"/>
        <w:sz w:val="22"/>
        <w:szCs w:val="22"/>
      </w:rPr>
      <w:t xml:space="preserve">Vltavská 14, 250 67 Větrušice, tel.:220 940 507  </w:t>
    </w:r>
  </w:p>
  <w:p w14:paraId="1E27DB24" w14:textId="77777777" w:rsidR="00C53E3C" w:rsidRPr="00CE7A86" w:rsidRDefault="00C53E3C" w:rsidP="00B02C71">
    <w:pPr>
      <w:ind w:firstLine="142"/>
      <w:rPr>
        <w:color w:val="000000" w:themeColor="text1"/>
        <w:sz w:val="22"/>
        <w:szCs w:val="22"/>
      </w:rPr>
    </w:pPr>
    <w:r w:rsidRPr="00CE7A86">
      <w:rPr>
        <w:color w:val="000000" w:themeColor="text1"/>
        <w:sz w:val="22"/>
        <w:szCs w:val="22"/>
      </w:rPr>
      <w:t>ID DS:4pebqfq, e-mail: obec@vetrusice.cz</w:t>
    </w:r>
  </w:p>
  <w:p w14:paraId="7A0EB556" w14:textId="77777777" w:rsidR="00C53E3C" w:rsidRPr="00CE7A86" w:rsidRDefault="00C53E3C" w:rsidP="00B06CD5">
    <w:pPr>
      <w:pStyle w:val="Zhlav"/>
      <w:ind w:left="-567"/>
      <w:rPr>
        <w:color w:val="000000" w:themeColor="text1"/>
      </w:rPr>
    </w:pPr>
    <w:r w:rsidRPr="00CE7A86">
      <w:rPr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980D67" wp14:editId="4C46D66C">
              <wp:simplePos x="0" y="0"/>
              <wp:positionH relativeFrom="column">
                <wp:posOffset>-191135</wp:posOffset>
              </wp:positionH>
              <wp:positionV relativeFrom="paragraph">
                <wp:posOffset>79375</wp:posOffset>
              </wp:positionV>
              <wp:extent cx="6134100" cy="0"/>
              <wp:effectExtent l="0" t="0" r="0" b="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4B553A" id="Přímá spojnic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6.25pt" to="467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214FAC77" w14:textId="77777777" w:rsidR="00C53E3C" w:rsidRPr="00CE7A86" w:rsidRDefault="00C53E3C" w:rsidP="00B06CD5">
    <w:pPr>
      <w:pStyle w:val="Zhlav"/>
      <w:ind w:left="-567"/>
      <w:rPr>
        <w:color w:val="000000" w:themeColor="text1"/>
      </w:rPr>
    </w:pPr>
  </w:p>
  <w:p w14:paraId="4EF0F54E" w14:textId="77777777" w:rsidR="00563954" w:rsidRDefault="005639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47F32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2666"/>
    <w:multiLevelType w:val="hybridMultilevel"/>
    <w:tmpl w:val="B5FE6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191B"/>
    <w:multiLevelType w:val="hybridMultilevel"/>
    <w:tmpl w:val="BF3C00B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06D75"/>
    <w:multiLevelType w:val="hybridMultilevel"/>
    <w:tmpl w:val="1604EE20"/>
    <w:lvl w:ilvl="0" w:tplc="03EAA54E">
      <w:start w:val="1"/>
      <w:numFmt w:val="lowerLetter"/>
      <w:lvlText w:val="%1)"/>
      <w:lvlJc w:val="left"/>
      <w:pPr>
        <w:ind w:left="720" w:hanging="360"/>
      </w:pPr>
      <w:rPr>
        <w:rFonts w:ascii="var(--theme-font-family)" w:hAnsi="var(--theme-font-family)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076C9"/>
    <w:multiLevelType w:val="hybridMultilevel"/>
    <w:tmpl w:val="B7FCD556"/>
    <w:lvl w:ilvl="0" w:tplc="03EAA54E">
      <w:start w:val="1"/>
      <w:numFmt w:val="lowerLetter"/>
      <w:lvlText w:val="%1)"/>
      <w:lvlJc w:val="left"/>
      <w:pPr>
        <w:ind w:left="1080" w:hanging="360"/>
      </w:pPr>
      <w:rPr>
        <w:rFonts w:ascii="var(--theme-font-family)" w:hAnsi="var(--theme-font-family)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534C9"/>
    <w:multiLevelType w:val="hybridMultilevel"/>
    <w:tmpl w:val="FCACF4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9534722">
    <w:abstractNumId w:val="0"/>
  </w:num>
  <w:num w:numId="2" w16cid:durableId="1125273658">
    <w:abstractNumId w:val="1"/>
  </w:num>
  <w:num w:numId="3" w16cid:durableId="760414871">
    <w:abstractNumId w:val="3"/>
  </w:num>
  <w:num w:numId="4" w16cid:durableId="1955937789">
    <w:abstractNumId w:val="4"/>
  </w:num>
  <w:num w:numId="5" w16cid:durableId="1436636366">
    <w:abstractNumId w:val="2"/>
  </w:num>
  <w:num w:numId="6" w16cid:durableId="122579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69"/>
    <w:rsid w:val="00027CAA"/>
    <w:rsid w:val="00077221"/>
    <w:rsid w:val="001231C2"/>
    <w:rsid w:val="0012603C"/>
    <w:rsid w:val="00126AAC"/>
    <w:rsid w:val="00161EAE"/>
    <w:rsid w:val="00221EC0"/>
    <w:rsid w:val="0029262A"/>
    <w:rsid w:val="002E1D25"/>
    <w:rsid w:val="002E5127"/>
    <w:rsid w:val="00302537"/>
    <w:rsid w:val="003A0352"/>
    <w:rsid w:val="003D047D"/>
    <w:rsid w:val="00445773"/>
    <w:rsid w:val="00482B24"/>
    <w:rsid w:val="00497292"/>
    <w:rsid w:val="004A2082"/>
    <w:rsid w:val="00563954"/>
    <w:rsid w:val="0057729F"/>
    <w:rsid w:val="005E3436"/>
    <w:rsid w:val="00657D80"/>
    <w:rsid w:val="006A37B3"/>
    <w:rsid w:val="006E08A9"/>
    <w:rsid w:val="007657E7"/>
    <w:rsid w:val="00767E02"/>
    <w:rsid w:val="007C2411"/>
    <w:rsid w:val="007C4F5D"/>
    <w:rsid w:val="007D214E"/>
    <w:rsid w:val="007E0514"/>
    <w:rsid w:val="00846CD8"/>
    <w:rsid w:val="00862A02"/>
    <w:rsid w:val="008B7469"/>
    <w:rsid w:val="00995C84"/>
    <w:rsid w:val="009B2669"/>
    <w:rsid w:val="009D4992"/>
    <w:rsid w:val="009E4FD9"/>
    <w:rsid w:val="00A70948"/>
    <w:rsid w:val="00AD441D"/>
    <w:rsid w:val="00B76E34"/>
    <w:rsid w:val="00BE5440"/>
    <w:rsid w:val="00BF51EE"/>
    <w:rsid w:val="00C44D6C"/>
    <w:rsid w:val="00C53E3C"/>
    <w:rsid w:val="00C95A2B"/>
    <w:rsid w:val="00D34BB9"/>
    <w:rsid w:val="00D44E75"/>
    <w:rsid w:val="00D875E5"/>
    <w:rsid w:val="00E367B1"/>
    <w:rsid w:val="00E43ED7"/>
    <w:rsid w:val="00F326DD"/>
    <w:rsid w:val="00FD6BAC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329B"/>
  <w15:docId w15:val="{748B0ABF-F1AB-483F-821D-C4FB444A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C4F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8B74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A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AA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3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39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3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39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D214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detail-odstavec">
    <w:name w:val="detail-odstavec"/>
    <w:basedOn w:val="Normln"/>
    <w:rsid w:val="007C241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7C4F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31">
    <w:name w:val="s31"/>
    <w:basedOn w:val="Standardnpsmoodstavce"/>
    <w:rsid w:val="00302537"/>
  </w:style>
  <w:style w:type="paragraph" w:styleId="Odstavecseseznamem">
    <w:name w:val="List Paragraph"/>
    <w:basedOn w:val="Normln"/>
    <w:uiPriority w:val="34"/>
    <w:qFormat/>
    <w:rsid w:val="00C4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trusice.cz/obecni-urad/povinne-inform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Špírková</cp:lastModifiedBy>
  <cp:revision>2</cp:revision>
  <cp:lastPrinted>2025-01-15T11:34:00Z</cp:lastPrinted>
  <dcterms:created xsi:type="dcterms:W3CDTF">2025-01-16T10:01:00Z</dcterms:created>
  <dcterms:modified xsi:type="dcterms:W3CDTF">2025-01-16T10:01:00Z</dcterms:modified>
</cp:coreProperties>
</file>