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E8E1" w14:textId="263DC08E" w:rsidR="00EF4152" w:rsidRDefault="00EF4152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A10BFA2" wp14:editId="5F947E98">
            <wp:extent cx="804443" cy="876300"/>
            <wp:effectExtent l="0" t="0" r="0" b="0"/>
            <wp:docPr id="1" name="Obrázek 1" descr="https://rekos.psp.cz/data/images/38948/800x500/vetru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948/800x500/vetrus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1B217" w14:textId="77777777" w:rsidR="00EF4152" w:rsidRDefault="00EF4152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D09629" w14:textId="4BEE4488" w:rsidR="00D51D24" w:rsidRPr="00EF4152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421D5938" w14:textId="3A6EBA7D" w:rsidR="00D51D24" w:rsidRPr="00EF4152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11F63850" w14:textId="4E8CFA01" w:rsidR="0024722A" w:rsidRDefault="00D51D24" w:rsidP="00EF415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57EDA306" w14:textId="77777777" w:rsidR="008B4274" w:rsidRP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4274">
        <w:rPr>
          <w:rFonts w:asciiTheme="minorHAnsi" w:hAnsiTheme="minorHAnsi" w:cstheme="minorHAnsi"/>
          <w:b/>
          <w:sz w:val="28"/>
          <w:szCs w:val="28"/>
        </w:rPr>
        <w:t>o místním poplatku za užívání veřejného prostranství</w:t>
      </w:r>
    </w:p>
    <w:p w14:paraId="06FF23FF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16CB7B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93F7C4" w14:textId="7BFB94E5" w:rsidR="008B4274" w:rsidRPr="008B4274" w:rsidRDefault="008B4274" w:rsidP="005708B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Zastupitelstvo obce Větrušice se na svém zasedání dne 5. listopadu 2024</w:t>
      </w:r>
      <w:r w:rsidR="005708BB">
        <w:rPr>
          <w:rFonts w:asciiTheme="minorHAnsi" w:hAnsiTheme="minorHAnsi" w:cstheme="minorHAnsi"/>
          <w:bCs/>
        </w:rPr>
        <w:t xml:space="preserve"> usnesením č</w:t>
      </w:r>
      <w:r w:rsidR="00651A22">
        <w:rPr>
          <w:rFonts w:asciiTheme="minorHAnsi" w:hAnsiTheme="minorHAnsi" w:cstheme="minorHAnsi"/>
          <w:bCs/>
        </w:rPr>
        <w:t xml:space="preserve">. </w:t>
      </w:r>
      <w:r w:rsidR="007D6F07">
        <w:rPr>
          <w:rFonts w:asciiTheme="minorHAnsi" w:hAnsiTheme="minorHAnsi" w:cstheme="minorHAnsi"/>
          <w:bCs/>
        </w:rPr>
        <w:t>3</w:t>
      </w:r>
      <w:r w:rsidR="00651A22">
        <w:rPr>
          <w:rFonts w:asciiTheme="minorHAnsi" w:hAnsiTheme="minorHAnsi" w:cstheme="minorHAnsi"/>
          <w:bCs/>
        </w:rPr>
        <w:t>/10/24,</w:t>
      </w:r>
      <w:r w:rsidRPr="008B4274">
        <w:rPr>
          <w:rFonts w:asciiTheme="minorHAnsi" w:hAnsiTheme="minorHAnsi" w:cstheme="minorHAnsi"/>
          <w:bCs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2696D8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950B33" w14:textId="43C3AF3D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1</w:t>
      </w:r>
    </w:p>
    <w:p w14:paraId="7A4CD34F" w14:textId="0A9E6696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Úvodní ustanovení</w:t>
      </w:r>
    </w:p>
    <w:p w14:paraId="022718BB" w14:textId="2527D812" w:rsidR="008B4274" w:rsidRP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Obec Větrušice touto vyhláškou zavádí místní poplatek za užívání veřejného prostranství (dále jen „poplatek“).</w:t>
      </w:r>
    </w:p>
    <w:p w14:paraId="2D6F4C7A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0EC6679" w14:textId="02D56910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Správcem poplatku je obecní úřad</w:t>
      </w:r>
      <w:r>
        <w:rPr>
          <w:rStyle w:val="Znakapoznpodarou"/>
          <w:rFonts w:asciiTheme="minorHAnsi" w:hAnsiTheme="minorHAnsi" w:cstheme="minorHAnsi"/>
          <w:bCs/>
        </w:rPr>
        <w:footnoteReference w:id="1"/>
      </w:r>
      <w:r w:rsidRPr="008B4274">
        <w:rPr>
          <w:rFonts w:asciiTheme="minorHAnsi" w:hAnsiTheme="minorHAnsi" w:cstheme="minorHAnsi"/>
          <w:bCs/>
        </w:rPr>
        <w:t>.</w:t>
      </w:r>
    </w:p>
    <w:p w14:paraId="350AD3CD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823EDB2" w14:textId="77777777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2</w:t>
      </w:r>
    </w:p>
    <w:p w14:paraId="7FC31C0B" w14:textId="33560A46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Předmět poplatku a poplatník</w:t>
      </w:r>
    </w:p>
    <w:p w14:paraId="0ADD357F" w14:textId="27D8A5D1" w:rsidR="008B4274" w:rsidRPr="008B4274" w:rsidRDefault="008B4274" w:rsidP="001D5648">
      <w:p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Poplatek za užívání veřejného prostranství se vybírá za zvláštní užívání veřejného</w:t>
      </w:r>
      <w:r w:rsidR="001D5648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>prostranství, kterým se rozumí</w:t>
      </w:r>
      <w:r>
        <w:rPr>
          <w:rStyle w:val="Znakapoznpodarou"/>
          <w:rFonts w:asciiTheme="minorHAnsi" w:hAnsiTheme="minorHAnsi" w:cstheme="minorHAnsi"/>
          <w:bCs/>
        </w:rPr>
        <w:footnoteReference w:id="2"/>
      </w:r>
      <w:r w:rsidRPr="008B4274">
        <w:rPr>
          <w:rFonts w:asciiTheme="minorHAnsi" w:hAnsiTheme="minorHAnsi" w:cstheme="minorHAnsi"/>
          <w:bCs/>
        </w:rPr>
        <w:t>:</w:t>
      </w:r>
    </w:p>
    <w:p w14:paraId="635A0CB8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a) umístění dočasných staveb sloužících pro poskytování služeb,</w:t>
      </w:r>
    </w:p>
    <w:p w14:paraId="10A6E8E8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b) umístění dočasných staveb sloužících pro poskytování prodeje,</w:t>
      </w:r>
    </w:p>
    <w:p w14:paraId="6E41BBA2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c) umístění reklamních zařízení,</w:t>
      </w:r>
    </w:p>
    <w:p w14:paraId="6AC82E42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d) provádění výkopových prací,</w:t>
      </w:r>
    </w:p>
    <w:p w14:paraId="1CA39649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e) umístění stavebních zařízení,</w:t>
      </w:r>
    </w:p>
    <w:p w14:paraId="4AC92F2F" w14:textId="34449805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</w:t>
      </w:r>
      <w:r w:rsidR="001D5648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 xml:space="preserve">     f) umístění skládek,</w:t>
      </w:r>
    </w:p>
    <w:p w14:paraId="2323EE8D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lastRenderedPageBreak/>
        <w:t xml:space="preserve">        g) umístění zařízení cirkusů,</w:t>
      </w:r>
    </w:p>
    <w:p w14:paraId="34834DD9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h) umístění zařízení lunaparků a jiných obdobných atrakcí,</w:t>
      </w:r>
    </w:p>
    <w:p w14:paraId="2C4E4145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i) užívání veřejného prostranství pro kulturní akce,</w:t>
      </w:r>
    </w:p>
    <w:p w14:paraId="512AB9D3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j) užívání veřejného prostranství pro sportovní akce,</w:t>
      </w:r>
    </w:p>
    <w:p w14:paraId="6F27B19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k) užívání veřejného prostranství pro reklamní akce,</w:t>
      </w:r>
    </w:p>
    <w:p w14:paraId="60D5A555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l) užívání veřejného prostranství pro potřeby tvorby filmových a televizních děl.</w:t>
      </w:r>
    </w:p>
    <w:p w14:paraId="1744DB8E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F348ADD" w14:textId="54EB9A1F" w:rsidR="008B4274" w:rsidRP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Theme="minorHAnsi" w:hAnsiTheme="minorHAnsi" w:cstheme="minorHAnsi"/>
          <w:bCs/>
        </w:rPr>
        <w:footnoteReference w:id="3"/>
      </w:r>
      <w:r w:rsidRPr="008B4274">
        <w:rPr>
          <w:rFonts w:asciiTheme="minorHAnsi" w:hAnsiTheme="minorHAnsi" w:cstheme="minorHAnsi"/>
          <w:bCs/>
        </w:rPr>
        <w:t>.</w:t>
      </w:r>
    </w:p>
    <w:p w14:paraId="6F950936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DC02A16" w14:textId="41EE5739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3</w:t>
      </w:r>
    </w:p>
    <w:p w14:paraId="696AE9C4" w14:textId="296D6248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Veřejná prostranství</w:t>
      </w:r>
    </w:p>
    <w:p w14:paraId="6368CAB5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Poplatek se platí za užívání veřejných prostranství, která jsou uvedena jmenovitě v příloze č. 1. Tato příloha tvoří nedílnou součást této vyhlášky.</w:t>
      </w:r>
    </w:p>
    <w:p w14:paraId="5A347D2E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6357990" w14:textId="77777777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4</w:t>
      </w:r>
    </w:p>
    <w:p w14:paraId="0E314D7F" w14:textId="2BAD1299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Ohlašovací povinnost</w:t>
      </w:r>
    </w:p>
    <w:p w14:paraId="76C6237B" w14:textId="2AFB65B0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Fonts w:asciiTheme="minorHAnsi" w:hAnsiTheme="minorHAnsi" w:cstheme="minorHAnsi"/>
          <w:bCs/>
        </w:rPr>
        <w:footnoteReference w:id="4"/>
      </w:r>
      <w:r w:rsidRPr="008B4274">
        <w:rPr>
          <w:rFonts w:asciiTheme="minorHAnsi" w:hAnsiTheme="minorHAnsi" w:cstheme="minorHAnsi"/>
          <w:bCs/>
        </w:rPr>
        <w:t>. Pokud tento den připadne na sobotu, neděli nebo státem uznaný svátek, je poplatník povinen splnit ohlašovací povinnost nejblíže následující pracovní den.</w:t>
      </w:r>
    </w:p>
    <w:p w14:paraId="11B07211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A4C16AD" w14:textId="69FBAF18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Dojde-li ke změně údajů uvedených v ohlášení, je poplatník povinen tuto změnu oznámit do 15 dnů ode dne, kdy nastala.</w:t>
      </w:r>
    </w:p>
    <w:p w14:paraId="7F91B00D" w14:textId="77777777" w:rsidR="005708BB" w:rsidRPr="008B4274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40EC164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5</w:t>
      </w:r>
    </w:p>
    <w:p w14:paraId="320DF6B4" w14:textId="40378B29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Sazba poplatku</w:t>
      </w:r>
    </w:p>
    <w:p w14:paraId="67D8B7DF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Sazba poplatku činí za každý i započatý m² a každý i započatý den:</w:t>
      </w:r>
    </w:p>
    <w:p w14:paraId="0012CA1F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a) za umístění dočasných staveb sloužících pro poskytování služeb 5 Kč,</w:t>
      </w:r>
    </w:p>
    <w:p w14:paraId="6BE0AE26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b) za umístění dočasných staveb sloužících pro poskytování prodeje 5 Kč,</w:t>
      </w:r>
    </w:p>
    <w:p w14:paraId="2585CC10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c) za umístění reklamních zařízení 5 Kč,</w:t>
      </w:r>
    </w:p>
    <w:p w14:paraId="18F2446D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d) za provádění výkopových prací 5 Kč,</w:t>
      </w:r>
    </w:p>
    <w:p w14:paraId="2137CF6F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e) za umístění stavebních zařízení 5 Kč,</w:t>
      </w:r>
    </w:p>
    <w:p w14:paraId="751D93E3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f) za umístění skládek 5 Kč,</w:t>
      </w:r>
    </w:p>
    <w:p w14:paraId="0ABF5F02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lastRenderedPageBreak/>
        <w:t xml:space="preserve">        g) za umístění zařízení cirkusů 5 Kč,</w:t>
      </w:r>
    </w:p>
    <w:p w14:paraId="6AAC86C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h) za umístění zařízení lunaparků a jiných obdobných atrakcí 5 Kč,</w:t>
      </w:r>
    </w:p>
    <w:p w14:paraId="77BC2D5A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i) za užívání veřejného prostranství pro kulturní akce 1 Kč,</w:t>
      </w:r>
    </w:p>
    <w:p w14:paraId="0924CF75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j) za užívání veřejného prostranství pro sportovní akce 1 Kč,</w:t>
      </w:r>
    </w:p>
    <w:p w14:paraId="6437756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k) za užívání veřejného prostranství pro reklamní akce 5 Kč,</w:t>
      </w:r>
    </w:p>
    <w:p w14:paraId="3EA099B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l) za užívání veřejného prostranství pro potřeby tvorby filmových a televizních děl 1 Kč.</w:t>
      </w:r>
    </w:p>
    <w:p w14:paraId="0406BD8E" w14:textId="77777777" w:rsidR="005708BB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236918C" w14:textId="5CBE1A60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6</w:t>
      </w:r>
    </w:p>
    <w:p w14:paraId="487802EE" w14:textId="0351E992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Splatnost poplatku</w:t>
      </w:r>
    </w:p>
    <w:p w14:paraId="5E254059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Poplatek je splatný v den ukončení užívání veřejného prostranství.</w:t>
      </w:r>
    </w:p>
    <w:p w14:paraId="13937862" w14:textId="77777777" w:rsidR="005708BB" w:rsidRPr="008B4274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6228167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7</w:t>
      </w:r>
    </w:p>
    <w:p w14:paraId="4C1E740A" w14:textId="3C5014B3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Osvobození</w:t>
      </w:r>
    </w:p>
    <w:p w14:paraId="03C63E47" w14:textId="53F9DB8F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Poplatek se neplatí:</w:t>
      </w:r>
    </w:p>
    <w:p w14:paraId="674FDB18" w14:textId="6EF6183E" w:rsidR="008B4274" w:rsidRPr="008B4274" w:rsidRDefault="008B4274" w:rsidP="005708BB">
      <w:pPr>
        <w:spacing w:line="276" w:lineRule="auto"/>
        <w:ind w:left="709" w:hanging="709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a) za vyhrazení trvalého parkovacího místa pro osobu, která je držitelem průkazu ZTP </w:t>
      </w:r>
      <w:r w:rsidR="005708BB">
        <w:rPr>
          <w:rFonts w:asciiTheme="minorHAnsi" w:hAnsiTheme="minorHAnsi" w:cstheme="minorHAnsi"/>
          <w:bCs/>
        </w:rPr>
        <w:t xml:space="preserve">     </w:t>
      </w:r>
      <w:r w:rsidRPr="008B4274">
        <w:rPr>
          <w:rFonts w:asciiTheme="minorHAnsi" w:hAnsiTheme="minorHAnsi" w:cstheme="minorHAnsi"/>
          <w:bCs/>
        </w:rPr>
        <w:t>nebo ZTP/P,</w:t>
      </w:r>
    </w:p>
    <w:p w14:paraId="7D95157C" w14:textId="25E2AA96" w:rsidR="008B4274" w:rsidRPr="008B4274" w:rsidRDefault="008B4274" w:rsidP="005708BB">
      <w:pPr>
        <w:spacing w:line="276" w:lineRule="auto"/>
        <w:ind w:left="709" w:hanging="709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b)</w:t>
      </w:r>
      <w:r w:rsidR="005708BB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 xml:space="preserve">z akcí pořádaných na veřejném prostranství, jejichž celý výtěžek je odveden </w:t>
      </w:r>
      <w:r w:rsidR="005708BB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>na charitativní a veřejně prospěšné účely</w:t>
      </w:r>
      <w:r w:rsidR="005708BB">
        <w:rPr>
          <w:rStyle w:val="Znakapoznpodarou"/>
          <w:rFonts w:asciiTheme="minorHAnsi" w:hAnsiTheme="minorHAnsi" w:cstheme="minorHAnsi"/>
          <w:bCs/>
        </w:rPr>
        <w:footnoteReference w:id="5"/>
      </w:r>
      <w:r w:rsidRPr="008B4274">
        <w:rPr>
          <w:rFonts w:asciiTheme="minorHAnsi" w:hAnsiTheme="minorHAnsi" w:cstheme="minorHAnsi"/>
          <w:bCs/>
        </w:rPr>
        <w:t>.</w:t>
      </w:r>
    </w:p>
    <w:p w14:paraId="5B663A38" w14:textId="44E33189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V případě, že poplatník nesplní povinnost ohlásit údaj rozhodný pro osvobození ve lhůtách stanovených touto vyhláškou nebo zákonem, nárok na osvobození zaniká</w:t>
      </w:r>
      <w:r w:rsidR="005708BB">
        <w:rPr>
          <w:rStyle w:val="Znakapoznpodarou"/>
          <w:rFonts w:asciiTheme="minorHAnsi" w:hAnsiTheme="minorHAnsi" w:cstheme="minorHAnsi"/>
          <w:bCs/>
        </w:rPr>
        <w:footnoteReference w:id="6"/>
      </w:r>
      <w:r w:rsidRPr="008B4274">
        <w:rPr>
          <w:rFonts w:asciiTheme="minorHAnsi" w:hAnsiTheme="minorHAnsi" w:cstheme="minorHAnsi"/>
          <w:bCs/>
        </w:rPr>
        <w:t>.</w:t>
      </w:r>
    </w:p>
    <w:p w14:paraId="375426B5" w14:textId="77777777" w:rsidR="005708BB" w:rsidRPr="008B4274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BD46010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8</w:t>
      </w:r>
    </w:p>
    <w:p w14:paraId="4FB3E6F0" w14:textId="4EB4E6AF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Přechodné a zrušovací ustanovení</w:t>
      </w:r>
    </w:p>
    <w:p w14:paraId="5F1AE5BF" w14:textId="50279C4E" w:rsidR="008B4274" w:rsidRP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Poplatkové povinnosti vzniklé před nabytím účinnosti této vyhlášky se posuzují podle dosavadních právních předpisů.</w:t>
      </w:r>
    </w:p>
    <w:p w14:paraId="25ECAF3F" w14:textId="3889B99E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Zrušuje se obecně závazná vyhláška č. 4/2021, o místním poplatku za užívání veřejného prostranství, ze dne 21. června 2021.</w:t>
      </w:r>
    </w:p>
    <w:p w14:paraId="11F45B0C" w14:textId="77777777" w:rsidR="005708BB" w:rsidRPr="008B4274" w:rsidRDefault="005708BB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</w:p>
    <w:p w14:paraId="040BDC15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9</w:t>
      </w:r>
    </w:p>
    <w:p w14:paraId="7E9A0AC8" w14:textId="6A78BF00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Účinnost</w:t>
      </w:r>
    </w:p>
    <w:p w14:paraId="5B90DC51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Tato vyhláška nabývá účinnosti dnem 1. ledna 2025.</w:t>
      </w:r>
    </w:p>
    <w:p w14:paraId="2638961F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416143D3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31FDA833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38D129E4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7E148C89" w14:textId="77777777" w:rsidR="001D5648" w:rsidRDefault="001D5648" w:rsidP="005708BB">
      <w:pPr>
        <w:jc w:val="center"/>
        <w:rPr>
          <w:rFonts w:asciiTheme="minorHAnsi" w:hAnsiTheme="minorHAnsi" w:cstheme="minorHAnsi"/>
          <w:bCs/>
        </w:rPr>
      </w:pPr>
    </w:p>
    <w:p w14:paraId="0ABD7DAD" w14:textId="77777777" w:rsidR="001D5648" w:rsidRDefault="001D5648" w:rsidP="005708BB">
      <w:pPr>
        <w:jc w:val="center"/>
        <w:rPr>
          <w:rFonts w:asciiTheme="minorHAnsi" w:hAnsiTheme="minorHAnsi" w:cstheme="minorHAnsi"/>
          <w:bCs/>
        </w:rPr>
      </w:pPr>
      <w:bookmarkStart w:id="0" w:name="_Hlk180664194"/>
    </w:p>
    <w:p w14:paraId="4D9DA80B" w14:textId="77777777" w:rsidR="001D5648" w:rsidRDefault="001D5648" w:rsidP="005708BB">
      <w:pPr>
        <w:jc w:val="center"/>
        <w:rPr>
          <w:rFonts w:asciiTheme="minorHAnsi" w:hAnsiTheme="minorHAnsi" w:cstheme="minorHAnsi"/>
          <w:bCs/>
        </w:rPr>
      </w:pPr>
      <w:bookmarkStart w:id="1" w:name="_Hlk180664259"/>
    </w:p>
    <w:p w14:paraId="7CB9AFEF" w14:textId="228B1B29" w:rsidR="00EF4152" w:rsidRPr="008B4274" w:rsidRDefault="00EF4152" w:rsidP="005708BB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……………………………………..</w:t>
      </w:r>
    </w:p>
    <w:p w14:paraId="7A9F6FB6" w14:textId="2632BCF2" w:rsidR="00EF4152" w:rsidRPr="008B4274" w:rsidRDefault="00EF4152" w:rsidP="005708BB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  <w:color w:val="252525"/>
        </w:rPr>
        <w:t>Ing. Michael Buchar</w:t>
      </w:r>
      <w:r w:rsidR="00D57CB5" w:rsidRPr="008B4274">
        <w:rPr>
          <w:rFonts w:asciiTheme="minorHAnsi" w:hAnsiTheme="minorHAnsi" w:cstheme="minorHAnsi"/>
          <w:bCs/>
          <w:color w:val="252525"/>
        </w:rPr>
        <w:t xml:space="preserve"> </w:t>
      </w:r>
      <w:r w:rsidR="00A87866">
        <w:rPr>
          <w:rFonts w:asciiTheme="minorHAnsi" w:hAnsiTheme="minorHAnsi" w:cstheme="minorHAnsi"/>
          <w:bCs/>
          <w:color w:val="252525"/>
        </w:rPr>
        <w:t>v.r.</w:t>
      </w:r>
    </w:p>
    <w:p w14:paraId="518D9E1D" w14:textId="77777777" w:rsidR="00EF4152" w:rsidRPr="008B4274" w:rsidRDefault="00EF4152" w:rsidP="005708BB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starosta obce</w:t>
      </w:r>
    </w:p>
    <w:p w14:paraId="10541505" w14:textId="77777777" w:rsidR="00D57CB5" w:rsidRPr="008B4274" w:rsidRDefault="00D57CB5" w:rsidP="008B4274">
      <w:pPr>
        <w:jc w:val="both"/>
        <w:rPr>
          <w:rFonts w:asciiTheme="minorHAnsi" w:hAnsiTheme="minorHAnsi" w:cstheme="minorHAnsi"/>
          <w:bCs/>
        </w:rPr>
      </w:pPr>
    </w:p>
    <w:p w14:paraId="42D5109A" w14:textId="77777777" w:rsidR="00EF4152" w:rsidRPr="008B4274" w:rsidRDefault="00EF4152" w:rsidP="008B4274">
      <w:pPr>
        <w:jc w:val="both"/>
        <w:rPr>
          <w:rFonts w:asciiTheme="minorHAnsi" w:hAnsiTheme="minorHAnsi" w:cstheme="minorHAnsi"/>
          <w:bCs/>
        </w:rPr>
      </w:pPr>
    </w:p>
    <w:p w14:paraId="67B84A04" w14:textId="77777777" w:rsidR="00D57CB5" w:rsidRPr="008B4274" w:rsidRDefault="00D57CB5" w:rsidP="008B4274">
      <w:pPr>
        <w:jc w:val="both"/>
        <w:rPr>
          <w:rFonts w:asciiTheme="minorHAnsi" w:hAnsiTheme="minorHAnsi" w:cstheme="minorHAnsi"/>
          <w:bCs/>
        </w:rPr>
      </w:pPr>
    </w:p>
    <w:p w14:paraId="77FED120" w14:textId="77777777" w:rsidR="00EF4152" w:rsidRPr="008B4274" w:rsidRDefault="00EF4152" w:rsidP="005708BB">
      <w:pPr>
        <w:ind w:firstLine="708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……………………………………..</w:t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  <w:t>……………………………………..</w:t>
      </w:r>
    </w:p>
    <w:p w14:paraId="05A9C113" w14:textId="6D8855BB" w:rsidR="00EF4152" w:rsidRPr="008B4274" w:rsidRDefault="00EF4152" w:rsidP="005708BB">
      <w:pPr>
        <w:ind w:firstLine="708"/>
        <w:jc w:val="both"/>
        <w:rPr>
          <w:rFonts w:asciiTheme="minorHAnsi" w:hAnsiTheme="minorHAnsi" w:cstheme="minorHAnsi"/>
          <w:bCs/>
          <w:color w:val="252525"/>
        </w:rPr>
      </w:pPr>
      <w:r w:rsidRPr="008B4274">
        <w:rPr>
          <w:rFonts w:asciiTheme="minorHAnsi" w:hAnsiTheme="minorHAnsi" w:cstheme="minorHAnsi"/>
          <w:bCs/>
        </w:rPr>
        <w:t xml:space="preserve"> Ing. Jana Růžičková</w:t>
      </w:r>
      <w:r w:rsidR="00307C48" w:rsidRPr="008B4274">
        <w:rPr>
          <w:rFonts w:asciiTheme="minorHAnsi" w:hAnsiTheme="minorHAnsi" w:cstheme="minorHAnsi"/>
          <w:bCs/>
        </w:rPr>
        <w:t xml:space="preserve"> </w:t>
      </w:r>
      <w:r w:rsidR="00A87866">
        <w:rPr>
          <w:rFonts w:asciiTheme="minorHAnsi" w:hAnsiTheme="minorHAnsi" w:cstheme="minorHAnsi"/>
          <w:bCs/>
        </w:rPr>
        <w:t>v.r.</w:t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="00D57CB5" w:rsidRPr="008B4274">
        <w:rPr>
          <w:rFonts w:asciiTheme="minorHAnsi" w:hAnsiTheme="minorHAnsi" w:cstheme="minorHAnsi"/>
          <w:bCs/>
          <w:color w:val="252525"/>
        </w:rPr>
        <w:t xml:space="preserve">  </w:t>
      </w:r>
      <w:r w:rsidR="00651A22">
        <w:rPr>
          <w:rFonts w:asciiTheme="minorHAnsi" w:hAnsiTheme="minorHAnsi" w:cstheme="minorHAnsi"/>
          <w:bCs/>
          <w:color w:val="252525"/>
        </w:rPr>
        <w:t xml:space="preserve">                  </w:t>
      </w:r>
      <w:r w:rsidR="00D57CB5" w:rsidRPr="008B4274">
        <w:rPr>
          <w:rFonts w:asciiTheme="minorHAnsi" w:hAnsiTheme="minorHAnsi" w:cstheme="minorHAnsi"/>
          <w:bCs/>
          <w:color w:val="252525"/>
        </w:rPr>
        <w:t xml:space="preserve">   </w:t>
      </w:r>
      <w:r w:rsidRPr="008B4274">
        <w:rPr>
          <w:rFonts w:asciiTheme="minorHAnsi" w:hAnsiTheme="minorHAnsi" w:cstheme="minorHAnsi"/>
          <w:bCs/>
          <w:color w:val="252525"/>
        </w:rPr>
        <w:t>Karel Špírek</w:t>
      </w:r>
      <w:r w:rsidR="00A87866">
        <w:rPr>
          <w:rFonts w:asciiTheme="minorHAnsi" w:hAnsiTheme="minorHAnsi" w:cstheme="minorHAnsi"/>
          <w:bCs/>
          <w:color w:val="252525"/>
        </w:rPr>
        <w:t xml:space="preserve"> v.r.</w:t>
      </w:r>
    </w:p>
    <w:p w14:paraId="5C60A089" w14:textId="6E9FE9E5" w:rsidR="00EF4152" w:rsidRPr="008B4274" w:rsidRDefault="00EF4152" w:rsidP="005708BB">
      <w:pPr>
        <w:ind w:firstLine="708"/>
        <w:jc w:val="both"/>
        <w:rPr>
          <w:rFonts w:asciiTheme="minorHAnsi" w:hAnsiTheme="minorHAnsi" w:cstheme="minorHAnsi"/>
          <w:bCs/>
          <w:color w:val="252525"/>
        </w:rPr>
      </w:pPr>
      <w:r w:rsidRPr="008B4274">
        <w:rPr>
          <w:rFonts w:asciiTheme="minorHAnsi" w:hAnsiTheme="minorHAnsi" w:cstheme="minorHAnsi"/>
          <w:bCs/>
          <w:color w:val="252525"/>
        </w:rPr>
        <w:t xml:space="preserve">      místostarostka</w:t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  <w:t xml:space="preserve">            místostarosta</w:t>
      </w:r>
    </w:p>
    <w:bookmarkEnd w:id="1"/>
    <w:p w14:paraId="01FB8F2D" w14:textId="77777777" w:rsidR="00EF4152" w:rsidRPr="008B4274" w:rsidRDefault="00EF4152" w:rsidP="008B4274">
      <w:pPr>
        <w:jc w:val="both"/>
        <w:rPr>
          <w:rFonts w:asciiTheme="minorHAnsi" w:hAnsiTheme="minorHAnsi" w:cstheme="minorHAnsi"/>
          <w:bCs/>
        </w:rPr>
      </w:pPr>
    </w:p>
    <w:bookmarkEnd w:id="0"/>
    <w:p w14:paraId="36EF9F84" w14:textId="11844607" w:rsidR="00362DF8" w:rsidRPr="008B4274" w:rsidRDefault="00362DF8" w:rsidP="008B4274">
      <w:pPr>
        <w:jc w:val="both"/>
        <w:rPr>
          <w:rFonts w:asciiTheme="minorHAnsi" w:hAnsiTheme="minorHAnsi" w:cstheme="minorHAnsi"/>
          <w:bCs/>
        </w:rPr>
      </w:pPr>
    </w:p>
    <w:sectPr w:rsidR="00362DF8" w:rsidRPr="008B427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4FBB" w14:textId="77777777" w:rsidR="007B7AAD" w:rsidRDefault="007B7AAD">
      <w:r>
        <w:separator/>
      </w:r>
    </w:p>
  </w:endnote>
  <w:endnote w:type="continuationSeparator" w:id="0">
    <w:p w14:paraId="7C36770B" w14:textId="77777777" w:rsidR="007B7AAD" w:rsidRDefault="007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F22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55582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41AB" w14:textId="77777777" w:rsidR="007B7AAD" w:rsidRDefault="007B7AAD">
      <w:r>
        <w:separator/>
      </w:r>
    </w:p>
  </w:footnote>
  <w:footnote w:type="continuationSeparator" w:id="0">
    <w:p w14:paraId="15345F38" w14:textId="77777777" w:rsidR="007B7AAD" w:rsidRDefault="007B7AAD">
      <w:r>
        <w:continuationSeparator/>
      </w:r>
    </w:p>
  </w:footnote>
  <w:footnote w:id="1">
    <w:p w14:paraId="502C4B8D" w14:textId="51391598" w:rsidR="008B4274" w:rsidRDefault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 15 odst. 1 zákona o místních poplatcích</w:t>
      </w:r>
    </w:p>
  </w:footnote>
  <w:footnote w:id="2">
    <w:p w14:paraId="49099262" w14:textId="77777777" w:rsidR="008B4274" w:rsidRPr="008B4274" w:rsidRDefault="008B4274" w:rsidP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 4 odst. 1 zákona o místních poplatcích</w:t>
      </w:r>
    </w:p>
    <w:p w14:paraId="52D08ADF" w14:textId="0F41A5E0" w:rsidR="008B4274" w:rsidRDefault="008B4274">
      <w:pPr>
        <w:pStyle w:val="Textpoznpodarou"/>
      </w:pPr>
    </w:p>
  </w:footnote>
  <w:footnote w:id="3">
    <w:p w14:paraId="6D848255" w14:textId="6A4FB926" w:rsidR="008B4274" w:rsidRDefault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 4 odst. </w:t>
      </w:r>
      <w:r>
        <w:t xml:space="preserve">2 </w:t>
      </w:r>
      <w:r w:rsidRPr="008B4274">
        <w:t>zákona o místních poplatcích</w:t>
      </w:r>
    </w:p>
  </w:footnote>
  <w:footnote w:id="4">
    <w:p w14:paraId="23D89429" w14:textId="77777777" w:rsidR="008B4274" w:rsidRPr="008B4274" w:rsidRDefault="008B4274" w:rsidP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 14a odst. 1 a 2 zákona o místních poplatcích; v ohlášení poplatník uvede zejména své identifikační údaje a skutečnosti rozhodné pro stanovení poplatku</w:t>
      </w:r>
    </w:p>
    <w:p w14:paraId="0978E5AF" w14:textId="46B8B672" w:rsidR="008B4274" w:rsidRDefault="008B4274">
      <w:pPr>
        <w:pStyle w:val="Textpoznpodarou"/>
      </w:pPr>
    </w:p>
  </w:footnote>
  <w:footnote w:id="5">
    <w:p w14:paraId="03B6F717" w14:textId="73F29DE2" w:rsidR="005708BB" w:rsidRDefault="00570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08BB">
        <w:t>§ 4 odst. 1 zákona o místních poplatcích</w:t>
      </w:r>
    </w:p>
  </w:footnote>
  <w:footnote w:id="6">
    <w:p w14:paraId="522BBF4A" w14:textId="77777777" w:rsidR="005708BB" w:rsidRPr="005708BB" w:rsidRDefault="005708BB" w:rsidP="00570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08BB">
        <w:t>§ 14a odst. 6 zákona o místních poplatcích</w:t>
      </w:r>
    </w:p>
    <w:p w14:paraId="5AF02311" w14:textId="735657D7" w:rsidR="005708BB" w:rsidRDefault="005708B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C54B17"/>
    <w:multiLevelType w:val="hybridMultilevel"/>
    <w:tmpl w:val="CC96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D312C"/>
    <w:multiLevelType w:val="hybridMultilevel"/>
    <w:tmpl w:val="855211FE"/>
    <w:lvl w:ilvl="0" w:tplc="66D8F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9979103">
    <w:abstractNumId w:val="9"/>
  </w:num>
  <w:num w:numId="2" w16cid:durableId="846559561">
    <w:abstractNumId w:val="33"/>
  </w:num>
  <w:num w:numId="3" w16cid:durableId="1019046113">
    <w:abstractNumId w:val="4"/>
  </w:num>
  <w:num w:numId="4" w16cid:durableId="704789181">
    <w:abstractNumId w:val="25"/>
  </w:num>
  <w:num w:numId="5" w16cid:durableId="820541532">
    <w:abstractNumId w:val="22"/>
  </w:num>
  <w:num w:numId="6" w16cid:durableId="1082681975">
    <w:abstractNumId w:val="29"/>
  </w:num>
  <w:num w:numId="7" w16cid:durableId="144049082">
    <w:abstractNumId w:val="10"/>
  </w:num>
  <w:num w:numId="8" w16cid:durableId="165630559">
    <w:abstractNumId w:val="1"/>
  </w:num>
  <w:num w:numId="9" w16cid:durableId="65685664">
    <w:abstractNumId w:val="28"/>
  </w:num>
  <w:num w:numId="10" w16cid:durableId="429281763">
    <w:abstractNumId w:val="24"/>
  </w:num>
  <w:num w:numId="11" w16cid:durableId="857279403">
    <w:abstractNumId w:val="23"/>
  </w:num>
  <w:num w:numId="12" w16cid:durableId="2115436894">
    <w:abstractNumId w:val="12"/>
  </w:num>
  <w:num w:numId="13" w16cid:durableId="219366760">
    <w:abstractNumId w:val="26"/>
  </w:num>
  <w:num w:numId="14" w16cid:durableId="663320872">
    <w:abstractNumId w:val="32"/>
  </w:num>
  <w:num w:numId="15" w16cid:durableId="2044670307">
    <w:abstractNumId w:val="15"/>
  </w:num>
  <w:num w:numId="16" w16cid:durableId="807819558">
    <w:abstractNumId w:val="31"/>
  </w:num>
  <w:num w:numId="17" w16cid:durableId="1886020354">
    <w:abstractNumId w:val="6"/>
  </w:num>
  <w:num w:numId="18" w16cid:durableId="1627346093">
    <w:abstractNumId w:val="0"/>
  </w:num>
  <w:num w:numId="19" w16cid:durableId="2130734394">
    <w:abstractNumId w:val="18"/>
  </w:num>
  <w:num w:numId="20" w16cid:durableId="1136141149">
    <w:abstractNumId w:val="27"/>
  </w:num>
  <w:num w:numId="21" w16cid:durableId="167985945">
    <w:abstractNumId w:val="19"/>
  </w:num>
  <w:num w:numId="22" w16cid:durableId="2025863231">
    <w:abstractNumId w:val="20"/>
  </w:num>
  <w:num w:numId="23" w16cid:durableId="44375110">
    <w:abstractNumId w:val="14"/>
  </w:num>
  <w:num w:numId="24" w16cid:durableId="1878465037">
    <w:abstractNumId w:val="8"/>
  </w:num>
  <w:num w:numId="25" w16cid:durableId="1590113209">
    <w:abstractNumId w:val="2"/>
  </w:num>
  <w:num w:numId="26" w16cid:durableId="531843532">
    <w:abstractNumId w:val="17"/>
  </w:num>
  <w:num w:numId="27" w16cid:durableId="2128230076">
    <w:abstractNumId w:val="3"/>
  </w:num>
  <w:num w:numId="28" w16cid:durableId="1037048835">
    <w:abstractNumId w:val="16"/>
  </w:num>
  <w:num w:numId="29" w16cid:durableId="941761567">
    <w:abstractNumId w:val="11"/>
  </w:num>
  <w:num w:numId="30" w16cid:durableId="1021319910">
    <w:abstractNumId w:val="13"/>
  </w:num>
  <w:num w:numId="31" w16cid:durableId="666784217">
    <w:abstractNumId w:val="30"/>
  </w:num>
  <w:num w:numId="32" w16cid:durableId="444547307">
    <w:abstractNumId w:val="21"/>
  </w:num>
  <w:num w:numId="33" w16cid:durableId="236207992">
    <w:abstractNumId w:val="5"/>
  </w:num>
  <w:num w:numId="34" w16cid:durableId="1836147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27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95D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3CF5"/>
    <w:rsid w:val="000D40B5"/>
    <w:rsid w:val="000E7318"/>
    <w:rsid w:val="000E7404"/>
    <w:rsid w:val="000E7416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7C4"/>
    <w:rsid w:val="001A10C2"/>
    <w:rsid w:val="001A1793"/>
    <w:rsid w:val="001A5FC6"/>
    <w:rsid w:val="001B0AEB"/>
    <w:rsid w:val="001C6E05"/>
    <w:rsid w:val="001D113B"/>
    <w:rsid w:val="001D5648"/>
    <w:rsid w:val="001E0DF7"/>
    <w:rsid w:val="001E5FBF"/>
    <w:rsid w:val="00200839"/>
    <w:rsid w:val="00202C4A"/>
    <w:rsid w:val="00206275"/>
    <w:rsid w:val="00211D36"/>
    <w:rsid w:val="002166E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7C48"/>
    <w:rsid w:val="00311C3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E4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DA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8BB"/>
    <w:rsid w:val="00576E29"/>
    <w:rsid w:val="0057741E"/>
    <w:rsid w:val="00584D37"/>
    <w:rsid w:val="0059780C"/>
    <w:rsid w:val="005A3FFD"/>
    <w:rsid w:val="005B604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A2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5DFC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6CBA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B7AAD"/>
    <w:rsid w:val="007C40FF"/>
    <w:rsid w:val="007C5E41"/>
    <w:rsid w:val="007C7508"/>
    <w:rsid w:val="007D6F0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D0"/>
    <w:rsid w:val="00856F33"/>
    <w:rsid w:val="00870986"/>
    <w:rsid w:val="00872F8B"/>
    <w:rsid w:val="008A0526"/>
    <w:rsid w:val="008A079F"/>
    <w:rsid w:val="008A20A1"/>
    <w:rsid w:val="008A2FC7"/>
    <w:rsid w:val="008A4009"/>
    <w:rsid w:val="008B427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562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689"/>
    <w:rsid w:val="00A23FF9"/>
    <w:rsid w:val="00A25B5E"/>
    <w:rsid w:val="00A33FDC"/>
    <w:rsid w:val="00A342C0"/>
    <w:rsid w:val="00A40494"/>
    <w:rsid w:val="00A4320F"/>
    <w:rsid w:val="00A47650"/>
    <w:rsid w:val="00A532C2"/>
    <w:rsid w:val="00A61EAE"/>
    <w:rsid w:val="00A625BA"/>
    <w:rsid w:val="00A62EC3"/>
    <w:rsid w:val="00A64714"/>
    <w:rsid w:val="00A773EE"/>
    <w:rsid w:val="00A81D11"/>
    <w:rsid w:val="00A87866"/>
    <w:rsid w:val="00A90A65"/>
    <w:rsid w:val="00A90CF0"/>
    <w:rsid w:val="00A94551"/>
    <w:rsid w:val="00A9554C"/>
    <w:rsid w:val="00AA1DB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330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F4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B6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CB5"/>
    <w:rsid w:val="00D62F8B"/>
    <w:rsid w:val="00D7341B"/>
    <w:rsid w:val="00D736CB"/>
    <w:rsid w:val="00D832B7"/>
    <w:rsid w:val="00D91A41"/>
    <w:rsid w:val="00DB2051"/>
    <w:rsid w:val="00DB41DA"/>
    <w:rsid w:val="00DB7366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A5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15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A79"/>
    <w:rsid w:val="00F76A45"/>
    <w:rsid w:val="00F77173"/>
    <w:rsid w:val="00F771CC"/>
    <w:rsid w:val="00F876B3"/>
    <w:rsid w:val="00F87C7D"/>
    <w:rsid w:val="00FA0D9C"/>
    <w:rsid w:val="00FA33FD"/>
    <w:rsid w:val="00FA3D38"/>
    <w:rsid w:val="00FB298C"/>
    <w:rsid w:val="00FB317C"/>
    <w:rsid w:val="00FB36A3"/>
    <w:rsid w:val="00FB4709"/>
    <w:rsid w:val="00FB6AE5"/>
    <w:rsid w:val="00FB6FF1"/>
    <w:rsid w:val="00FB739E"/>
    <w:rsid w:val="00FC16A2"/>
    <w:rsid w:val="00FC59DA"/>
    <w:rsid w:val="00FD337F"/>
    <w:rsid w:val="00FE0414"/>
    <w:rsid w:val="00FE7963"/>
    <w:rsid w:val="00FE7C1B"/>
    <w:rsid w:val="00FF325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BD6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Špírková</cp:lastModifiedBy>
  <cp:revision>6</cp:revision>
  <cp:lastPrinted>2024-11-12T12:23:00Z</cp:lastPrinted>
  <dcterms:created xsi:type="dcterms:W3CDTF">2024-10-24T07:16:00Z</dcterms:created>
  <dcterms:modified xsi:type="dcterms:W3CDTF">2024-11-13T13:41:00Z</dcterms:modified>
</cp:coreProperties>
</file>