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76F14" w14:textId="77777777" w:rsidR="00DE4FDD" w:rsidRPr="00A50B32" w:rsidRDefault="00DE4FDD" w:rsidP="00DE4FDD">
      <w:pPr>
        <w:spacing w:before="100" w:beforeAutospacing="1" w:after="100" w:afterAutospacing="1" w:line="240" w:lineRule="auto"/>
        <w:outlineLvl w:val="1"/>
        <w:rPr>
          <w:rFonts w:ascii="Verdana" w:eastAsia="Times New Roman" w:hAnsi="Verdana" w:cs="Times New Roman"/>
          <w:b/>
          <w:bCs/>
          <w:color w:val="000000"/>
          <w:sz w:val="23"/>
          <w:szCs w:val="23"/>
          <w:lang w:eastAsia="cs-CZ"/>
        </w:rPr>
      </w:pPr>
      <w:r w:rsidRPr="00A50B32">
        <w:rPr>
          <w:rFonts w:ascii="Verdana" w:eastAsia="Times New Roman" w:hAnsi="Verdana" w:cs="Times New Roman"/>
          <w:b/>
          <w:bCs/>
          <w:color w:val="000000"/>
          <w:sz w:val="23"/>
          <w:szCs w:val="23"/>
          <w:lang w:eastAsia="cs-CZ"/>
        </w:rPr>
        <w:t>Postup při vyřizování žádostí o poskytnutí informace dle zákona č. 106/99 Sb., o svobodném přístupu k informacím ve znění platných úprav</w:t>
      </w:r>
    </w:p>
    <w:p w14:paraId="1AED2BCF" w14:textId="77777777" w:rsidR="00DE4FDD" w:rsidRPr="00A50B32" w:rsidRDefault="00DE4FDD" w:rsidP="00DE4FDD">
      <w:p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b/>
          <w:bCs/>
          <w:color w:val="000000"/>
          <w:sz w:val="15"/>
          <w:szCs w:val="15"/>
          <w:lang w:eastAsia="cs-CZ"/>
        </w:rPr>
        <w:t>Kdo může o informaci požádat</w:t>
      </w:r>
    </w:p>
    <w:p w14:paraId="17B65A00" w14:textId="77777777" w:rsidR="00DE4FDD" w:rsidRPr="00A50B32" w:rsidRDefault="00DE4FDD" w:rsidP="00DE4FDD">
      <w:pPr>
        <w:numPr>
          <w:ilvl w:val="0"/>
          <w:numId w:val="1"/>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o informaci může žádat každá fyzická nebo právnická osoba, přičemž nemusí zdůvodňovat proč o informaci žádá</w:t>
      </w:r>
    </w:p>
    <w:p w14:paraId="49A77583" w14:textId="77777777" w:rsidR="00DE4FDD" w:rsidRPr="00A50B32" w:rsidRDefault="00DE4FDD" w:rsidP="00DE4FDD">
      <w:p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b/>
          <w:bCs/>
          <w:color w:val="000000"/>
          <w:sz w:val="15"/>
          <w:szCs w:val="15"/>
          <w:lang w:eastAsia="cs-CZ"/>
        </w:rPr>
        <w:t>Kdo informaci poskytne</w:t>
      </w:r>
    </w:p>
    <w:p w14:paraId="3853EF51" w14:textId="77777777" w:rsidR="00DE4FDD" w:rsidRPr="00A50B32" w:rsidRDefault="00DE4FDD" w:rsidP="00DE4FDD">
      <w:pPr>
        <w:numPr>
          <w:ilvl w:val="0"/>
          <w:numId w:val="2"/>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kterýkoli státní orgán nebo orgány územní samosprávy (obce)</w:t>
      </w:r>
    </w:p>
    <w:p w14:paraId="0710D045" w14:textId="77777777" w:rsidR="00DE4FDD" w:rsidRPr="00A50B32" w:rsidRDefault="00DE4FDD" w:rsidP="00DE4FDD">
      <w:p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b/>
          <w:bCs/>
          <w:color w:val="000000"/>
          <w:sz w:val="15"/>
          <w:szCs w:val="15"/>
          <w:lang w:eastAsia="cs-CZ"/>
        </w:rPr>
        <w:t>Kdy je podání informace povinným subjektem omezeno</w:t>
      </w:r>
    </w:p>
    <w:p w14:paraId="2B129260" w14:textId="77777777" w:rsidR="00DE4FDD" w:rsidRPr="00A50B32" w:rsidRDefault="00DE4FDD" w:rsidP="00DE4FDD">
      <w:pPr>
        <w:numPr>
          <w:ilvl w:val="0"/>
          <w:numId w:val="3"/>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Je-li požadovaná informace v souladu s právními předpisy označena za utajovanou informaci, k níž žadatel nemá oprávněný přístup, povinný subjekt ji neposkytne.</w:t>
      </w:r>
    </w:p>
    <w:p w14:paraId="02864645" w14:textId="77777777" w:rsidR="00DE4FDD" w:rsidRPr="00A50B32" w:rsidRDefault="00DE4FDD" w:rsidP="00DE4FDD">
      <w:pPr>
        <w:numPr>
          <w:ilvl w:val="0"/>
          <w:numId w:val="3"/>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Informace týkající se osobnosti, projevů osobní povahy, soukromí fyzické osoby a osobní údaje povinný subjekt poskytne jen v souladu s právními předpisy, upravujícími jejich ochranu.</w:t>
      </w:r>
    </w:p>
    <w:p w14:paraId="74426CED" w14:textId="77777777" w:rsidR="00DE4FDD" w:rsidRPr="00A50B32" w:rsidRDefault="00DE4FDD" w:rsidP="00DE4FDD">
      <w:pPr>
        <w:numPr>
          <w:ilvl w:val="0"/>
          <w:numId w:val="3"/>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Pokud je požadovaná informace obchodním tajemstvím dle ust. § 17 zák. č. 513/1991 Sb., obchodního zákoníku, resp. dle ust. § 504 zák. č. 89/2012 Sb., občanského zákoníku, povinný subjekt ji neposkytne.</w:t>
      </w:r>
    </w:p>
    <w:p w14:paraId="3359B238" w14:textId="77777777" w:rsidR="00DE4FDD" w:rsidRPr="00A50B32" w:rsidRDefault="00DE4FDD" w:rsidP="00DE4FDD">
      <w:pPr>
        <w:numPr>
          <w:ilvl w:val="0"/>
          <w:numId w:val="3"/>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Informace o majetkových poměrech osoby, která není povinným subjektem, získané na základě zákonů o daních, poplatcích, penzijním nebo zdravotním pojištění anebo sociálním zabezpečení povinný subjekt podle tohoto zákona neposkytne.</w:t>
      </w:r>
    </w:p>
    <w:p w14:paraId="1316CAF7" w14:textId="77777777" w:rsidR="00DE4FDD" w:rsidRPr="00A50B32" w:rsidRDefault="00DE4FDD" w:rsidP="00DE4FDD">
      <w:pPr>
        <w:spacing w:before="100" w:beforeAutospacing="1" w:after="100" w:afterAutospacing="1" w:line="240" w:lineRule="auto"/>
        <w:outlineLvl w:val="1"/>
        <w:rPr>
          <w:rFonts w:ascii="Verdana" w:eastAsia="Times New Roman" w:hAnsi="Verdana" w:cs="Times New Roman"/>
          <w:b/>
          <w:bCs/>
          <w:color w:val="000000"/>
          <w:sz w:val="23"/>
          <w:szCs w:val="23"/>
          <w:lang w:eastAsia="cs-CZ"/>
        </w:rPr>
      </w:pPr>
      <w:r w:rsidRPr="00A50B32">
        <w:rPr>
          <w:rFonts w:ascii="Verdana" w:eastAsia="Times New Roman" w:hAnsi="Verdana" w:cs="Times New Roman"/>
          <w:b/>
          <w:bCs/>
          <w:color w:val="000000"/>
          <w:sz w:val="23"/>
          <w:szCs w:val="23"/>
          <w:lang w:eastAsia="cs-CZ"/>
        </w:rPr>
        <w:t>Další omezení práva na informace</w:t>
      </w:r>
    </w:p>
    <w:p w14:paraId="6C75172E" w14:textId="77777777" w:rsidR="00DE4FDD" w:rsidRPr="00A50B32" w:rsidRDefault="00DE4FDD" w:rsidP="00DE4FDD">
      <w:pPr>
        <w:numPr>
          <w:ilvl w:val="0"/>
          <w:numId w:val="4"/>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b/>
          <w:bCs/>
          <w:color w:val="000000"/>
          <w:sz w:val="15"/>
          <w:szCs w:val="15"/>
          <w:lang w:eastAsia="cs-CZ"/>
        </w:rPr>
        <w:t>Povinný subjekt může omezit poskytnutí informace, pokud:</w:t>
      </w:r>
    </w:p>
    <w:p w14:paraId="63073B6A" w14:textId="77777777" w:rsidR="00DE4FDD" w:rsidRPr="00A50B32" w:rsidRDefault="00DE4FDD" w:rsidP="00DE4FDD">
      <w:pPr>
        <w:numPr>
          <w:ilvl w:val="0"/>
          <w:numId w:val="5"/>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se vztahuje výlučně k vnitřním pokynům a personálním předpisům povinného subjektu,</w:t>
      </w:r>
    </w:p>
    <w:p w14:paraId="277F4D84" w14:textId="77777777" w:rsidR="00DE4FDD" w:rsidRPr="00A50B32" w:rsidRDefault="00DE4FDD" w:rsidP="00DE4FDD">
      <w:pPr>
        <w:numPr>
          <w:ilvl w:val="0"/>
          <w:numId w:val="5"/>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jde o novou informaci, která vznikla při přípravě rozhodnutí povinného subjektu, pokud zákon nestanoví jinak; to platí jen do doby, kdy se příprava ukončí rozhodnutím, nebo</w:t>
      </w:r>
    </w:p>
    <w:p w14:paraId="59CD8C08" w14:textId="77777777" w:rsidR="00DE4FDD" w:rsidRPr="00A50B32" w:rsidRDefault="00DE4FDD" w:rsidP="00DE4FDD">
      <w:pPr>
        <w:numPr>
          <w:ilvl w:val="0"/>
          <w:numId w:val="5"/>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w:t>
      </w:r>
    </w:p>
    <w:p w14:paraId="3D81E8E5" w14:textId="77777777" w:rsidR="00DE4FDD" w:rsidRPr="00A50B32" w:rsidRDefault="00DE4FDD" w:rsidP="00DE4FDD">
      <w:pPr>
        <w:numPr>
          <w:ilvl w:val="0"/>
          <w:numId w:val="6"/>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b/>
          <w:bCs/>
          <w:color w:val="000000"/>
          <w:sz w:val="15"/>
          <w:szCs w:val="15"/>
          <w:lang w:eastAsia="cs-CZ"/>
        </w:rPr>
        <w:t>Povinný subjekt informaci neposkytne, pokud:</w:t>
      </w:r>
    </w:p>
    <w:p w14:paraId="3BD078CD" w14:textId="77777777" w:rsidR="00DE4FDD" w:rsidRPr="00A50B32" w:rsidRDefault="00DE4FDD" w:rsidP="00DE4FDD">
      <w:pPr>
        <w:numPr>
          <w:ilvl w:val="0"/>
          <w:numId w:val="7"/>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jde o informaci vzniklou bez použití veřejných prostředků, která byla předána osobou, jíž takovouto povinnost zákon neukládá, pokud nesdělila, že s poskytnutím informace souhlasí,</w:t>
      </w:r>
    </w:p>
    <w:p w14:paraId="47B7219F" w14:textId="77777777" w:rsidR="00DE4FDD" w:rsidRPr="00A50B32" w:rsidRDefault="00DE4FDD" w:rsidP="00DE4FDD">
      <w:pPr>
        <w:numPr>
          <w:ilvl w:val="0"/>
          <w:numId w:val="7"/>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ji zveřejňuje na základě zvláštního zákona a v předem stanovených pravidelných obdobích až do nejbližšího následujícího období, nebo</w:t>
      </w:r>
    </w:p>
    <w:p w14:paraId="57919FBC" w14:textId="77777777" w:rsidR="00DE4FDD" w:rsidRPr="00A50B32" w:rsidRDefault="00DE4FDD" w:rsidP="00DE4FDD">
      <w:pPr>
        <w:numPr>
          <w:ilvl w:val="0"/>
          <w:numId w:val="7"/>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by tím byla porušena ochrana práv třetích osob k předmětu práva autorského.</w:t>
      </w:r>
    </w:p>
    <w:p w14:paraId="08A9DA60" w14:textId="77777777" w:rsidR="00DE4FDD" w:rsidRPr="00A50B32" w:rsidRDefault="00DE4FDD" w:rsidP="00DE4FDD">
      <w:pPr>
        <w:numPr>
          <w:ilvl w:val="0"/>
          <w:numId w:val="8"/>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Informace, které získal povinný subjekt od třetí osoby při plnění úkolů v rámci kontrolní, dozorové, dohledové nebo obdobné činnosti prováděné na základě zvláštního právního předpisu, podle kterého se na ně vztahuje povinnost mlčenlivosti anebo jiný postup chránící je před zveřejněním nebo zneužitím, se neposkytují. Povinný subjekt poskytne pouze ty informace, které při plnění těchto úkolů vznikly jeho činností.</w:t>
      </w:r>
    </w:p>
    <w:p w14:paraId="772B37A4" w14:textId="77777777" w:rsidR="00DE4FDD" w:rsidRPr="00A50B32" w:rsidRDefault="00DE4FDD" w:rsidP="00DE4FDD">
      <w:pPr>
        <w:numPr>
          <w:ilvl w:val="0"/>
          <w:numId w:val="8"/>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b/>
          <w:bCs/>
          <w:color w:val="000000"/>
          <w:sz w:val="15"/>
          <w:szCs w:val="15"/>
          <w:lang w:eastAsia="cs-CZ"/>
        </w:rPr>
        <w:t>Povinné subjekty dále neposkytnou informace o </w:t>
      </w:r>
    </w:p>
    <w:p w14:paraId="50027335" w14:textId="77777777" w:rsidR="00DE4FDD" w:rsidRPr="00A50B32" w:rsidRDefault="00DE4FDD" w:rsidP="00DE4FDD">
      <w:pPr>
        <w:numPr>
          <w:ilvl w:val="0"/>
          <w:numId w:val="9"/>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probíhajícím trestním řízení,</w:t>
      </w:r>
    </w:p>
    <w:p w14:paraId="090A9000" w14:textId="77777777" w:rsidR="00DE4FDD" w:rsidRPr="00A50B32" w:rsidRDefault="00DE4FDD" w:rsidP="00DE4FDD">
      <w:pPr>
        <w:numPr>
          <w:ilvl w:val="0"/>
          <w:numId w:val="9"/>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rozhodovací činnosti soudů, s výjimkou rozsudků,</w:t>
      </w:r>
    </w:p>
    <w:p w14:paraId="7542F802" w14:textId="77777777" w:rsidR="00DE4FDD" w:rsidRPr="00A50B32" w:rsidRDefault="00DE4FDD" w:rsidP="00DE4FDD">
      <w:pPr>
        <w:numPr>
          <w:ilvl w:val="0"/>
          <w:numId w:val="9"/>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plnění úkolů zpravodajských služeb</w:t>
      </w:r>
    </w:p>
    <w:p w14:paraId="253164C8" w14:textId="77777777" w:rsidR="00DE4FDD" w:rsidRPr="00A50B32" w:rsidRDefault="00DE4FDD" w:rsidP="00DE4FDD">
      <w:pPr>
        <w:numPr>
          <w:ilvl w:val="0"/>
          <w:numId w:val="9"/>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přípravě, průběhu a projednávání výsledků kontrol v orgánech Nejvyššího kontrolního úřadu,</w:t>
      </w:r>
    </w:p>
    <w:p w14:paraId="72F41077" w14:textId="77777777" w:rsidR="00DE4FDD" w:rsidRPr="00A50B32" w:rsidRDefault="00DE4FDD" w:rsidP="00DE4FDD">
      <w:pPr>
        <w:numPr>
          <w:ilvl w:val="0"/>
          <w:numId w:val="9"/>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činnosti Ministerstva financí podle zákona o některých opatřeních proti legalizaci výnosů z trestné činnosti a financování terorismu nebo podle zákona o provádění mezinárodních sankcí.</w:t>
      </w:r>
    </w:p>
    <w:p w14:paraId="18288DD5" w14:textId="77777777" w:rsidR="00DE4FDD" w:rsidRPr="00A50B32" w:rsidRDefault="00DE4FDD" w:rsidP="00DE4FDD">
      <w:pPr>
        <w:numPr>
          <w:ilvl w:val="0"/>
          <w:numId w:val="10"/>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Povinný subjekt neposkytne informaci, která je předmětem ochrany práva autorského nebo práv souvisejících s právem autorským (dále jen "právo autorské"</w:t>
      </w:r>
      <w:proofErr w:type="gramStart"/>
      <w:r w:rsidRPr="00A50B32">
        <w:rPr>
          <w:rFonts w:ascii="Verdana" w:eastAsia="Times New Roman" w:hAnsi="Verdana" w:cs="Times New Roman"/>
          <w:color w:val="000000"/>
          <w:sz w:val="15"/>
          <w:szCs w:val="15"/>
          <w:lang w:eastAsia="cs-CZ"/>
        </w:rPr>
        <w:t>) ,</w:t>
      </w:r>
      <w:proofErr w:type="gramEnd"/>
      <w:r w:rsidRPr="00A50B32">
        <w:rPr>
          <w:rFonts w:ascii="Verdana" w:eastAsia="Times New Roman" w:hAnsi="Verdana" w:cs="Times New Roman"/>
          <w:color w:val="000000"/>
          <w:sz w:val="15"/>
          <w:szCs w:val="15"/>
          <w:lang w:eastAsia="cs-CZ"/>
        </w:rPr>
        <w:t xml:space="preserve"> je-li v držení</w:t>
      </w:r>
    </w:p>
    <w:p w14:paraId="66D5EDBB" w14:textId="77777777" w:rsidR="00DE4FDD" w:rsidRPr="00A50B32" w:rsidRDefault="00DE4FDD" w:rsidP="00DE4FDD">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lastRenderedPageBreak/>
        <w:t>provozovatelů rozhlasového nebo televizního vysílání, kteří toto vysílání provozují na základě zvláštních právních předpisů,</w:t>
      </w:r>
    </w:p>
    <w:p w14:paraId="380E1878" w14:textId="77777777" w:rsidR="00DE4FDD" w:rsidRPr="00A50B32" w:rsidRDefault="00DE4FDD" w:rsidP="00DE4FDD">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škol a školských zařízení, které jsou součástí vzdělávací soustavy podle školského zákona a podle zákona o vysokých školách,</w:t>
      </w:r>
    </w:p>
    <w:p w14:paraId="0FCD7EE6" w14:textId="77777777" w:rsidR="00DE4FDD" w:rsidRPr="00A50B32" w:rsidRDefault="00DE4FDD" w:rsidP="00DE4FDD">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knihoven poskytujících veřejné knihovnické a informační služby podle knihovního zákona,</w:t>
      </w:r>
    </w:p>
    <w:p w14:paraId="598A0616" w14:textId="77777777" w:rsidR="00DE4FDD" w:rsidRPr="00A50B32" w:rsidRDefault="00DE4FDD" w:rsidP="00DE4FDD">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 xml:space="preserve">Akademie věd České republiky a dalších veřejných institucí, které jsou příjemci nebo </w:t>
      </w:r>
      <w:proofErr w:type="spellStart"/>
      <w:r w:rsidRPr="00A50B32">
        <w:rPr>
          <w:rFonts w:ascii="Verdana" w:eastAsia="Times New Roman" w:hAnsi="Verdana" w:cs="Times New Roman"/>
          <w:color w:val="000000"/>
          <w:sz w:val="15"/>
          <w:szCs w:val="15"/>
          <w:lang w:eastAsia="cs-CZ"/>
        </w:rPr>
        <w:t>spolupříjemci</w:t>
      </w:r>
      <w:proofErr w:type="spellEnd"/>
      <w:r w:rsidRPr="00A50B32">
        <w:rPr>
          <w:rFonts w:ascii="Verdana" w:eastAsia="Times New Roman" w:hAnsi="Verdana" w:cs="Times New Roman"/>
          <w:color w:val="000000"/>
          <w:sz w:val="15"/>
          <w:szCs w:val="15"/>
          <w:lang w:eastAsia="cs-CZ"/>
        </w:rPr>
        <w:t xml:space="preserve"> podpory výzkumu a vývoje z veřejných prostředků podle zákona o podpoře výzkumu a vývoje, nebo</w:t>
      </w:r>
    </w:p>
    <w:p w14:paraId="1F184D3D" w14:textId="77777777" w:rsidR="00DE4FDD" w:rsidRPr="00A50B32" w:rsidRDefault="00DE4FDD" w:rsidP="00DE4FDD">
      <w:pPr>
        <w:numPr>
          <w:ilvl w:val="0"/>
          <w:numId w:val="11"/>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kulturních institucí hospodařících s veřejnými prostředky, jako jsou muzea, galerie, divadla, orchestry a další umělecké soubory.</w:t>
      </w:r>
    </w:p>
    <w:p w14:paraId="0257EF6F" w14:textId="77777777" w:rsidR="00DE4FDD" w:rsidRPr="00A50B32" w:rsidRDefault="00DE4FDD" w:rsidP="00DE4FDD">
      <w:pPr>
        <w:numPr>
          <w:ilvl w:val="0"/>
          <w:numId w:val="12"/>
        </w:numPr>
        <w:spacing w:before="100" w:beforeAutospacing="1" w:after="100" w:afterAutospacing="1" w:line="240" w:lineRule="auto"/>
        <w:rPr>
          <w:rFonts w:ascii="Verdana" w:eastAsia="Times New Roman" w:hAnsi="Verdana" w:cs="Times New Roman"/>
          <w:color w:val="000000"/>
          <w:sz w:val="15"/>
          <w:szCs w:val="15"/>
          <w:lang w:eastAsia="cs-CZ"/>
        </w:rPr>
      </w:pPr>
      <w:r w:rsidRPr="00A50B32">
        <w:rPr>
          <w:rFonts w:ascii="Verdana" w:eastAsia="Times New Roman" w:hAnsi="Verdana" w:cs="Times New Roman"/>
          <w:color w:val="000000"/>
          <w:sz w:val="15"/>
          <w:szCs w:val="15"/>
          <w:lang w:eastAsia="cs-CZ"/>
        </w:rPr>
        <w:t>Povinný subjekt neposkytne informaci o činnosti orgánů činných v trestním řízení, včetně informací ze spisů, a to i 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 činných v trestním řízení předcházet trestné činnosti, vyhledávat nebo odhalovat trestnou činnost nebo stíhat trestné činy nebo zajišťovat bezpečnost České republiky.</w:t>
      </w:r>
    </w:p>
    <w:p w14:paraId="3310CCF1" w14:textId="77777777" w:rsidR="00D850A6" w:rsidRDefault="00D850A6"/>
    <w:sectPr w:rsidR="00D85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1D20"/>
    <w:multiLevelType w:val="multilevel"/>
    <w:tmpl w:val="3710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31DB3"/>
    <w:multiLevelType w:val="multilevel"/>
    <w:tmpl w:val="26FCD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CD1865"/>
    <w:multiLevelType w:val="multilevel"/>
    <w:tmpl w:val="1474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E67F1"/>
    <w:multiLevelType w:val="multilevel"/>
    <w:tmpl w:val="8B8A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935BD"/>
    <w:multiLevelType w:val="multilevel"/>
    <w:tmpl w:val="C66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24EE8"/>
    <w:multiLevelType w:val="multilevel"/>
    <w:tmpl w:val="B086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32682"/>
    <w:multiLevelType w:val="multilevel"/>
    <w:tmpl w:val="05B0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F0EBD"/>
    <w:multiLevelType w:val="multilevel"/>
    <w:tmpl w:val="334A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E80E5F"/>
    <w:multiLevelType w:val="multilevel"/>
    <w:tmpl w:val="26923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7F444E"/>
    <w:multiLevelType w:val="multilevel"/>
    <w:tmpl w:val="27F2F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474275"/>
    <w:multiLevelType w:val="multilevel"/>
    <w:tmpl w:val="A4C6D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AD50E6"/>
    <w:multiLevelType w:val="multilevel"/>
    <w:tmpl w:val="769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8"/>
  </w:num>
  <w:num w:numId="6">
    <w:abstractNumId w:val="3"/>
  </w:num>
  <w:num w:numId="7">
    <w:abstractNumId w:val="1"/>
  </w:num>
  <w:num w:numId="8">
    <w:abstractNumId w:val="7"/>
  </w:num>
  <w:num w:numId="9">
    <w:abstractNumId w:val="9"/>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FDD"/>
    <w:rsid w:val="00D850A6"/>
    <w:rsid w:val="00DE4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C527C"/>
  <w15:chartTrackingRefBased/>
  <w15:docId w15:val="{1AB46512-5AD3-41B8-85B9-E1DD649A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E4FD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4062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CZPOINT</dc:creator>
  <cp:keywords/>
  <dc:description/>
  <cp:lastModifiedBy>CZPOINT</cp:lastModifiedBy>
  <cp:revision>1</cp:revision>
  <dcterms:created xsi:type="dcterms:W3CDTF">2021-04-01T08:31:00Z</dcterms:created>
  <dcterms:modified xsi:type="dcterms:W3CDTF">2021-04-01T08:32:00Z</dcterms:modified>
</cp:coreProperties>
</file>